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716" w:rsidRPr="00EA386E" w:rsidRDefault="006E1716" w:rsidP="006E1716">
      <w:pPr>
        <w:jc w:val="center"/>
        <w:rPr>
          <w:rFonts w:ascii="Arial" w:hAnsi="Arial" w:cs="Arial"/>
          <w:b/>
        </w:rPr>
      </w:pPr>
      <w:proofErr w:type="spellStart"/>
      <w:r w:rsidRPr="00EA386E">
        <w:rPr>
          <w:rFonts w:ascii="Arial" w:hAnsi="Arial" w:cs="Arial"/>
          <w:b/>
        </w:rPr>
        <w:t>Reila</w:t>
      </w:r>
      <w:proofErr w:type="spellEnd"/>
      <w:r w:rsidRPr="00EA386E">
        <w:rPr>
          <w:rFonts w:ascii="Arial" w:hAnsi="Arial" w:cs="Arial"/>
          <w:b/>
        </w:rPr>
        <w:t xml:space="preserve"> Bird-</w:t>
      </w:r>
      <w:proofErr w:type="spellStart"/>
      <w:r w:rsidRPr="00EA386E">
        <w:rPr>
          <w:rFonts w:ascii="Arial" w:hAnsi="Arial" w:cs="Arial"/>
          <w:b/>
        </w:rPr>
        <w:t>Duesing</w:t>
      </w:r>
      <w:proofErr w:type="spellEnd"/>
      <w:r w:rsidRPr="00EA386E">
        <w:rPr>
          <w:rFonts w:ascii="Arial" w:hAnsi="Arial" w:cs="Arial"/>
          <w:b/>
        </w:rPr>
        <w:tab/>
      </w:r>
      <w:r w:rsidRPr="00EA386E">
        <w:rPr>
          <w:rFonts w:ascii="Arial" w:hAnsi="Arial" w:cs="Arial"/>
          <w:b/>
        </w:rPr>
        <w:tab/>
        <w:t>Chapter 3 &amp; 4 Response</w:t>
      </w:r>
      <w:r w:rsidRPr="00EA386E">
        <w:rPr>
          <w:rFonts w:ascii="Arial" w:hAnsi="Arial" w:cs="Arial"/>
          <w:b/>
        </w:rPr>
        <w:tab/>
      </w:r>
      <w:r w:rsidRPr="00EA386E">
        <w:rPr>
          <w:rFonts w:ascii="Arial" w:hAnsi="Arial" w:cs="Arial"/>
          <w:b/>
        </w:rPr>
        <w:tab/>
        <w:t>May 15</w:t>
      </w:r>
      <w:r w:rsidRPr="00EA386E">
        <w:rPr>
          <w:rFonts w:ascii="Arial" w:hAnsi="Arial" w:cs="Arial"/>
          <w:b/>
          <w:vertAlign w:val="superscript"/>
        </w:rPr>
        <w:t>th</w:t>
      </w:r>
      <w:r w:rsidRPr="00EA386E">
        <w:rPr>
          <w:rFonts w:ascii="Arial" w:hAnsi="Arial" w:cs="Arial"/>
          <w:b/>
        </w:rPr>
        <w:t>, 2009</w:t>
      </w:r>
    </w:p>
    <w:p w:rsidR="006E1716" w:rsidRPr="00EA386E" w:rsidRDefault="006E1716" w:rsidP="006E1716">
      <w:pPr>
        <w:rPr>
          <w:rFonts w:ascii="Arial" w:hAnsi="Arial" w:cs="Arial"/>
        </w:rPr>
      </w:pPr>
      <w:r w:rsidRPr="00EA386E">
        <w:rPr>
          <w:rFonts w:ascii="Arial" w:hAnsi="Arial" w:cs="Arial"/>
          <w:b/>
          <w:u w:val="single"/>
        </w:rPr>
        <w:t>Part One</w:t>
      </w:r>
      <w:r w:rsidRPr="00EA386E">
        <w:rPr>
          <w:rFonts w:ascii="Arial" w:hAnsi="Arial" w:cs="Arial"/>
        </w:rPr>
        <w:t>:</w:t>
      </w:r>
    </w:p>
    <w:p w:rsidR="00836C6F" w:rsidRPr="00836C6F" w:rsidRDefault="00836C6F" w:rsidP="00836C6F">
      <w:pPr>
        <w:spacing w:after="0"/>
        <w:rPr>
          <w:rFonts w:ascii="Arial" w:hAnsi="Arial" w:cs="Arial"/>
          <w:color w:val="FF0000"/>
        </w:rPr>
      </w:pPr>
      <w:r w:rsidRPr="00836C6F">
        <w:rPr>
          <w:rFonts w:ascii="Arial" w:hAnsi="Arial" w:cs="Arial"/>
          <w:b/>
          <w:color w:val="FF0000"/>
        </w:rPr>
        <w:t>What is the difference between Objectivis</w:t>
      </w:r>
      <w:r>
        <w:rPr>
          <w:rFonts w:ascii="Arial" w:hAnsi="Arial" w:cs="Arial"/>
          <w:b/>
          <w:color w:val="FF0000"/>
        </w:rPr>
        <w:t>t</w:t>
      </w:r>
      <w:r w:rsidRPr="00836C6F">
        <w:rPr>
          <w:rFonts w:ascii="Arial" w:hAnsi="Arial" w:cs="Arial"/>
          <w:color w:val="FF0000"/>
        </w:rPr>
        <w:t xml:space="preserve"> &amp; </w:t>
      </w:r>
      <w:r w:rsidRPr="00836C6F">
        <w:rPr>
          <w:rFonts w:ascii="Arial" w:hAnsi="Arial" w:cs="Arial"/>
          <w:b/>
          <w:color w:val="FF0000"/>
        </w:rPr>
        <w:t>Subjectivist Epistemology</w:t>
      </w:r>
      <w:r>
        <w:rPr>
          <w:rFonts w:ascii="Arial" w:hAnsi="Arial" w:cs="Arial"/>
          <w:b/>
          <w:color w:val="FF0000"/>
        </w:rPr>
        <w:t>?</w:t>
      </w:r>
      <w:r w:rsidRPr="00836C6F">
        <w:rPr>
          <w:rFonts w:ascii="Arial" w:hAnsi="Arial" w:cs="Arial"/>
          <w:color w:val="FF0000"/>
        </w:rPr>
        <w:t xml:space="preserve"> (</w:t>
      </w:r>
      <w:proofErr w:type="gramStart"/>
      <w:r w:rsidRPr="00836C6F">
        <w:rPr>
          <w:rFonts w:ascii="Arial" w:hAnsi="Arial" w:cs="Arial"/>
          <w:color w:val="FF0000"/>
        </w:rPr>
        <w:t>p.60</w:t>
      </w:r>
      <w:proofErr w:type="gramEnd"/>
      <w:r w:rsidRPr="00836C6F">
        <w:rPr>
          <w:rFonts w:ascii="Arial" w:hAnsi="Arial" w:cs="Arial"/>
          <w:color w:val="FF0000"/>
        </w:rPr>
        <w:t>)</w:t>
      </w:r>
    </w:p>
    <w:p w:rsidR="006E1716" w:rsidRPr="00EA386E" w:rsidRDefault="007C73FA" w:rsidP="00C96E86">
      <w:pPr>
        <w:spacing w:after="0"/>
        <w:rPr>
          <w:rFonts w:ascii="Arial" w:hAnsi="Arial" w:cs="Arial"/>
        </w:rPr>
      </w:pPr>
      <w:r w:rsidRPr="00EA386E">
        <w:rPr>
          <w:rFonts w:ascii="Arial" w:hAnsi="Arial" w:cs="Arial"/>
          <w:b/>
        </w:rPr>
        <w:t xml:space="preserve">Objectivist </w:t>
      </w:r>
    </w:p>
    <w:p w:rsidR="007C73FA" w:rsidRPr="00EA386E" w:rsidRDefault="007C73FA" w:rsidP="007C73FA">
      <w:pPr>
        <w:pStyle w:val="ListParagraph"/>
        <w:numPr>
          <w:ilvl w:val="0"/>
          <w:numId w:val="1"/>
        </w:numPr>
        <w:rPr>
          <w:rFonts w:ascii="Arial" w:hAnsi="Arial" w:cs="Arial"/>
        </w:rPr>
      </w:pPr>
      <w:r w:rsidRPr="00EA386E">
        <w:rPr>
          <w:rFonts w:ascii="Arial" w:hAnsi="Arial" w:cs="Arial"/>
        </w:rPr>
        <w:t>Requires that evaluation be “scientifically objective”</w:t>
      </w:r>
    </w:p>
    <w:p w:rsidR="007C73FA" w:rsidRPr="00EA386E" w:rsidRDefault="007C73FA" w:rsidP="007C73FA">
      <w:pPr>
        <w:pStyle w:val="ListParagraph"/>
        <w:numPr>
          <w:ilvl w:val="0"/>
          <w:numId w:val="1"/>
        </w:numPr>
        <w:rPr>
          <w:rFonts w:ascii="Arial" w:hAnsi="Arial" w:cs="Arial"/>
        </w:rPr>
      </w:pPr>
      <w:r w:rsidRPr="00EA386E">
        <w:rPr>
          <w:rFonts w:ascii="Arial" w:hAnsi="Arial" w:cs="Arial"/>
        </w:rPr>
        <w:t>Uses data collection and analysis techniques</w:t>
      </w:r>
    </w:p>
    <w:p w:rsidR="00836C6F" w:rsidRDefault="007C73FA" w:rsidP="00836C6F">
      <w:pPr>
        <w:pStyle w:val="ListParagraph"/>
        <w:numPr>
          <w:ilvl w:val="0"/>
          <w:numId w:val="1"/>
        </w:numPr>
        <w:spacing w:after="0"/>
        <w:rPr>
          <w:rFonts w:ascii="Arial" w:hAnsi="Arial" w:cs="Arial"/>
        </w:rPr>
      </w:pPr>
      <w:r w:rsidRPr="00EA386E">
        <w:rPr>
          <w:rFonts w:ascii="Arial" w:hAnsi="Arial" w:cs="Arial"/>
        </w:rPr>
        <w:t>Evaluation  are “externalized”</w:t>
      </w:r>
    </w:p>
    <w:p w:rsidR="007C73FA" w:rsidRPr="00836C6F" w:rsidRDefault="007C73FA" w:rsidP="00836C6F">
      <w:pPr>
        <w:spacing w:after="0"/>
        <w:rPr>
          <w:rFonts w:ascii="Arial" w:hAnsi="Arial" w:cs="Arial"/>
        </w:rPr>
      </w:pPr>
      <w:r w:rsidRPr="00836C6F">
        <w:rPr>
          <w:rFonts w:ascii="Arial" w:hAnsi="Arial" w:cs="Arial"/>
          <w:b/>
        </w:rPr>
        <w:t xml:space="preserve">Subjectivist </w:t>
      </w:r>
    </w:p>
    <w:p w:rsidR="007C73FA" w:rsidRPr="00EA386E" w:rsidRDefault="007C73FA" w:rsidP="007C73FA">
      <w:pPr>
        <w:pStyle w:val="ListParagraph"/>
        <w:numPr>
          <w:ilvl w:val="0"/>
          <w:numId w:val="3"/>
        </w:numPr>
        <w:rPr>
          <w:rFonts w:ascii="Arial" w:hAnsi="Arial" w:cs="Arial"/>
        </w:rPr>
      </w:pPr>
      <w:r w:rsidRPr="00EA386E">
        <w:rPr>
          <w:rFonts w:ascii="Arial" w:hAnsi="Arial" w:cs="Arial"/>
        </w:rPr>
        <w:t>Validity claims on “an appeal to experience rather than to scientific method”.</w:t>
      </w:r>
    </w:p>
    <w:p w:rsidR="007C73FA" w:rsidRPr="00EA386E" w:rsidRDefault="007C73FA" w:rsidP="007C73FA">
      <w:pPr>
        <w:pStyle w:val="ListParagraph"/>
        <w:numPr>
          <w:ilvl w:val="0"/>
          <w:numId w:val="3"/>
        </w:numPr>
        <w:rPr>
          <w:rFonts w:ascii="Arial" w:hAnsi="Arial" w:cs="Arial"/>
        </w:rPr>
      </w:pPr>
      <w:r w:rsidRPr="00EA386E">
        <w:rPr>
          <w:rFonts w:ascii="Arial" w:hAnsi="Arial" w:cs="Arial"/>
        </w:rPr>
        <w:t>Validity depends on the relevance of the evaluator’s background and qualifications</w:t>
      </w:r>
      <w:r w:rsidR="00FB2D30" w:rsidRPr="00EA386E">
        <w:rPr>
          <w:rFonts w:ascii="Arial" w:hAnsi="Arial" w:cs="Arial"/>
        </w:rPr>
        <w:t>.</w:t>
      </w:r>
    </w:p>
    <w:p w:rsidR="007C73FA" w:rsidRPr="00EA386E" w:rsidRDefault="007C73FA" w:rsidP="007C73FA">
      <w:pPr>
        <w:pStyle w:val="ListParagraph"/>
        <w:numPr>
          <w:ilvl w:val="0"/>
          <w:numId w:val="3"/>
        </w:numPr>
        <w:rPr>
          <w:rFonts w:ascii="Arial" w:hAnsi="Arial" w:cs="Arial"/>
        </w:rPr>
      </w:pPr>
      <w:r w:rsidRPr="00EA386E">
        <w:rPr>
          <w:rFonts w:ascii="Arial" w:hAnsi="Arial" w:cs="Arial"/>
        </w:rPr>
        <w:t>Evaluation procedures are “internalized” existing largely within the evaluator</w:t>
      </w:r>
      <w:r w:rsidR="00FB2D30" w:rsidRPr="00EA386E">
        <w:rPr>
          <w:rFonts w:ascii="Arial" w:hAnsi="Arial" w:cs="Arial"/>
        </w:rPr>
        <w:t>.</w:t>
      </w:r>
    </w:p>
    <w:p w:rsidR="007C73FA" w:rsidRPr="00836C6F" w:rsidRDefault="00836C6F" w:rsidP="00C96E86">
      <w:pPr>
        <w:spacing w:after="0"/>
        <w:rPr>
          <w:rFonts w:ascii="Arial" w:hAnsi="Arial" w:cs="Arial"/>
          <w:color w:val="FF0000"/>
        </w:rPr>
      </w:pPr>
      <w:r w:rsidRPr="00836C6F">
        <w:rPr>
          <w:rFonts w:ascii="Arial" w:hAnsi="Arial" w:cs="Arial"/>
          <w:b/>
          <w:color w:val="FF0000"/>
        </w:rPr>
        <w:t>What is the difference between Utilitarian &amp; Intuitionist-Pluralist Evaluation</w:t>
      </w:r>
      <w:r>
        <w:rPr>
          <w:rFonts w:ascii="Arial" w:hAnsi="Arial" w:cs="Arial"/>
          <w:b/>
          <w:color w:val="FF0000"/>
        </w:rPr>
        <w:t>?</w:t>
      </w:r>
      <w:r w:rsidR="007C73FA" w:rsidRPr="00836C6F">
        <w:rPr>
          <w:rFonts w:ascii="Arial" w:hAnsi="Arial" w:cs="Arial"/>
          <w:color w:val="FF0000"/>
        </w:rPr>
        <w:t xml:space="preserve"> (p.62)</w:t>
      </w:r>
    </w:p>
    <w:p w:rsidR="00836C6F" w:rsidRPr="00EA386E" w:rsidRDefault="00836C6F" w:rsidP="00C96E86">
      <w:pPr>
        <w:spacing w:after="0"/>
        <w:rPr>
          <w:rFonts w:ascii="Arial" w:hAnsi="Arial" w:cs="Arial"/>
        </w:rPr>
      </w:pPr>
      <w:r>
        <w:rPr>
          <w:rFonts w:ascii="Arial" w:hAnsi="Arial" w:cs="Arial"/>
          <w:b/>
        </w:rPr>
        <w:t>Utilitarian</w:t>
      </w:r>
    </w:p>
    <w:p w:rsidR="007C73FA" w:rsidRPr="00EA386E" w:rsidRDefault="007C73FA" w:rsidP="007C73FA">
      <w:pPr>
        <w:pStyle w:val="ListParagraph"/>
        <w:numPr>
          <w:ilvl w:val="0"/>
          <w:numId w:val="4"/>
        </w:numPr>
        <w:rPr>
          <w:rFonts w:ascii="Arial" w:hAnsi="Arial" w:cs="Arial"/>
        </w:rPr>
      </w:pPr>
      <w:r w:rsidRPr="00EA386E">
        <w:rPr>
          <w:rFonts w:ascii="Arial" w:hAnsi="Arial" w:cs="Arial"/>
        </w:rPr>
        <w:t>Determine value by assessing the overall impact of the program on those affected</w:t>
      </w:r>
      <w:r w:rsidR="00FB2D30" w:rsidRPr="00EA386E">
        <w:rPr>
          <w:rFonts w:ascii="Arial" w:hAnsi="Arial" w:cs="Arial"/>
        </w:rPr>
        <w:t>.</w:t>
      </w:r>
    </w:p>
    <w:p w:rsidR="00836C6F" w:rsidRDefault="007C73FA" w:rsidP="00836C6F">
      <w:pPr>
        <w:pStyle w:val="ListParagraph"/>
        <w:numPr>
          <w:ilvl w:val="0"/>
          <w:numId w:val="4"/>
        </w:numPr>
        <w:spacing w:after="0"/>
        <w:rPr>
          <w:rFonts w:ascii="Arial" w:hAnsi="Arial" w:cs="Arial"/>
        </w:rPr>
      </w:pPr>
      <w:r w:rsidRPr="00EA386E">
        <w:rPr>
          <w:rFonts w:ascii="Arial" w:hAnsi="Arial" w:cs="Arial"/>
        </w:rPr>
        <w:t>Accepts the value premise that the greatest good is that which will benefit the greatest number of individuals</w:t>
      </w:r>
      <w:r w:rsidR="00FB2D30" w:rsidRPr="00EA386E">
        <w:rPr>
          <w:rFonts w:ascii="Arial" w:hAnsi="Arial" w:cs="Arial"/>
        </w:rPr>
        <w:t>.</w:t>
      </w:r>
    </w:p>
    <w:p w:rsidR="007C73FA" w:rsidRPr="00836C6F" w:rsidRDefault="007C73FA" w:rsidP="00836C6F">
      <w:pPr>
        <w:spacing w:after="0"/>
        <w:rPr>
          <w:rFonts w:ascii="Arial" w:hAnsi="Arial" w:cs="Arial"/>
        </w:rPr>
      </w:pPr>
      <w:r w:rsidRPr="00836C6F">
        <w:rPr>
          <w:rFonts w:ascii="Arial" w:hAnsi="Arial" w:cs="Arial"/>
          <w:b/>
        </w:rPr>
        <w:t xml:space="preserve">Intuitionist-Pluralist </w:t>
      </w:r>
    </w:p>
    <w:p w:rsidR="007C73FA" w:rsidRPr="00EA386E" w:rsidRDefault="007C73FA" w:rsidP="007C73FA">
      <w:pPr>
        <w:pStyle w:val="ListParagraph"/>
        <w:numPr>
          <w:ilvl w:val="0"/>
          <w:numId w:val="5"/>
        </w:numPr>
        <w:rPr>
          <w:rFonts w:ascii="Arial" w:hAnsi="Arial" w:cs="Arial"/>
        </w:rPr>
      </w:pPr>
      <w:r w:rsidRPr="00EA386E">
        <w:rPr>
          <w:rFonts w:ascii="Arial" w:hAnsi="Arial" w:cs="Arial"/>
        </w:rPr>
        <w:t>Value depend</w:t>
      </w:r>
      <w:r w:rsidR="00392E6F">
        <w:rPr>
          <w:rFonts w:ascii="Arial" w:hAnsi="Arial" w:cs="Arial"/>
        </w:rPr>
        <w:t>s</w:t>
      </w:r>
      <w:r w:rsidRPr="00EA386E">
        <w:rPr>
          <w:rFonts w:ascii="Arial" w:hAnsi="Arial" w:cs="Arial"/>
        </w:rPr>
        <w:t xml:space="preserve"> on the impact of the program on each individual</w:t>
      </w:r>
      <w:r w:rsidR="00FB2D30" w:rsidRPr="00EA386E">
        <w:rPr>
          <w:rFonts w:ascii="Arial" w:hAnsi="Arial" w:cs="Arial"/>
        </w:rPr>
        <w:t>.</w:t>
      </w:r>
    </w:p>
    <w:p w:rsidR="007C73FA" w:rsidRPr="00EA386E" w:rsidRDefault="007C73FA" w:rsidP="007C73FA">
      <w:pPr>
        <w:pStyle w:val="ListParagraph"/>
        <w:numPr>
          <w:ilvl w:val="0"/>
          <w:numId w:val="5"/>
        </w:numPr>
        <w:rPr>
          <w:rFonts w:ascii="Arial" w:hAnsi="Arial" w:cs="Arial"/>
        </w:rPr>
      </w:pPr>
      <w:r w:rsidRPr="00EA386E">
        <w:rPr>
          <w:rFonts w:ascii="Arial" w:hAnsi="Arial" w:cs="Arial"/>
        </w:rPr>
        <w:t>The value po</w:t>
      </w:r>
      <w:r w:rsidR="00D053A1" w:rsidRPr="00EA386E">
        <w:rPr>
          <w:rFonts w:ascii="Arial" w:hAnsi="Arial" w:cs="Arial"/>
        </w:rPr>
        <w:t>sition is that the greatest good</w:t>
      </w:r>
      <w:r w:rsidRPr="00EA386E">
        <w:rPr>
          <w:rFonts w:ascii="Arial" w:hAnsi="Arial" w:cs="Arial"/>
        </w:rPr>
        <w:t xml:space="preserve"> requires </w:t>
      </w:r>
      <w:r w:rsidR="00D053A1" w:rsidRPr="00EA386E">
        <w:rPr>
          <w:rFonts w:ascii="Arial" w:hAnsi="Arial" w:cs="Arial"/>
        </w:rPr>
        <w:t>attention</w:t>
      </w:r>
      <w:r w:rsidRPr="00EA386E">
        <w:rPr>
          <w:rFonts w:ascii="Arial" w:hAnsi="Arial" w:cs="Arial"/>
        </w:rPr>
        <w:t xml:space="preserve"> to each </w:t>
      </w:r>
      <w:r w:rsidR="00D053A1" w:rsidRPr="00EA386E">
        <w:rPr>
          <w:rFonts w:ascii="Arial" w:hAnsi="Arial" w:cs="Arial"/>
        </w:rPr>
        <w:t>individual’s</w:t>
      </w:r>
      <w:r w:rsidRPr="00EA386E">
        <w:rPr>
          <w:rFonts w:ascii="Arial" w:hAnsi="Arial" w:cs="Arial"/>
        </w:rPr>
        <w:t xml:space="preserve"> benefit</w:t>
      </w:r>
      <w:r w:rsidR="00FB2D30" w:rsidRPr="00EA386E">
        <w:rPr>
          <w:rFonts w:ascii="Arial" w:hAnsi="Arial" w:cs="Arial"/>
        </w:rPr>
        <w:t>.</w:t>
      </w:r>
    </w:p>
    <w:p w:rsidR="00D053A1" w:rsidRPr="00836C6F" w:rsidRDefault="00836C6F" w:rsidP="00C96E86">
      <w:pPr>
        <w:spacing w:after="0"/>
        <w:rPr>
          <w:rFonts w:ascii="Arial" w:hAnsi="Arial" w:cs="Arial"/>
          <w:b/>
          <w:color w:val="FF0000"/>
        </w:rPr>
      </w:pPr>
      <w:r>
        <w:rPr>
          <w:rFonts w:ascii="Arial" w:hAnsi="Arial" w:cs="Arial"/>
          <w:b/>
          <w:color w:val="FF0000"/>
        </w:rPr>
        <w:t>What are s</w:t>
      </w:r>
      <w:r w:rsidRPr="00836C6F">
        <w:rPr>
          <w:rFonts w:ascii="Arial" w:hAnsi="Arial" w:cs="Arial"/>
          <w:b/>
          <w:color w:val="FF0000"/>
        </w:rPr>
        <w:t xml:space="preserve">ome </w:t>
      </w:r>
      <w:r>
        <w:rPr>
          <w:rFonts w:ascii="Arial" w:hAnsi="Arial" w:cs="Arial"/>
          <w:b/>
          <w:color w:val="FF0000"/>
        </w:rPr>
        <w:t>examples of metaphors of e</w:t>
      </w:r>
      <w:r w:rsidR="00D053A1" w:rsidRPr="00836C6F">
        <w:rPr>
          <w:rFonts w:ascii="Arial" w:hAnsi="Arial" w:cs="Arial"/>
          <w:b/>
          <w:color w:val="FF0000"/>
        </w:rPr>
        <w:t>valuation</w:t>
      </w:r>
      <w:r>
        <w:rPr>
          <w:rFonts w:ascii="Arial" w:hAnsi="Arial" w:cs="Arial"/>
          <w:b/>
          <w:color w:val="FF0000"/>
        </w:rPr>
        <w:t>?</w:t>
      </w:r>
      <w:r w:rsidR="00D053A1" w:rsidRPr="00836C6F">
        <w:rPr>
          <w:rFonts w:ascii="Arial" w:hAnsi="Arial" w:cs="Arial"/>
          <w:b/>
          <w:color w:val="FF0000"/>
        </w:rPr>
        <w:t xml:space="preserve"> </w:t>
      </w:r>
      <w:r w:rsidR="00D053A1" w:rsidRPr="00836C6F">
        <w:rPr>
          <w:rFonts w:ascii="Arial" w:hAnsi="Arial" w:cs="Arial"/>
          <w:color w:val="FF0000"/>
        </w:rPr>
        <w:t>(</w:t>
      </w:r>
      <w:proofErr w:type="gramStart"/>
      <w:r w:rsidR="00D053A1" w:rsidRPr="00836C6F">
        <w:rPr>
          <w:rFonts w:ascii="Arial" w:hAnsi="Arial" w:cs="Arial"/>
          <w:color w:val="FF0000"/>
        </w:rPr>
        <w:t>p.65</w:t>
      </w:r>
      <w:proofErr w:type="gramEnd"/>
      <w:r w:rsidR="00D053A1" w:rsidRPr="00836C6F">
        <w:rPr>
          <w:rFonts w:ascii="Arial" w:hAnsi="Arial" w:cs="Arial"/>
          <w:color w:val="FF0000"/>
        </w:rPr>
        <w:t>)</w:t>
      </w:r>
    </w:p>
    <w:p w:rsidR="00D053A1" w:rsidRPr="00EA386E" w:rsidRDefault="00D053A1" w:rsidP="00D053A1">
      <w:pPr>
        <w:pStyle w:val="ListParagraph"/>
        <w:numPr>
          <w:ilvl w:val="0"/>
          <w:numId w:val="6"/>
        </w:numPr>
        <w:rPr>
          <w:rFonts w:ascii="Arial" w:hAnsi="Arial" w:cs="Arial"/>
        </w:rPr>
      </w:pPr>
      <w:r w:rsidRPr="00EA386E">
        <w:rPr>
          <w:rFonts w:ascii="Arial" w:hAnsi="Arial" w:cs="Arial"/>
        </w:rPr>
        <w:t>Investigative journalism; storytelling; philosophical  analysis; literary criticism</w:t>
      </w:r>
    </w:p>
    <w:p w:rsidR="00D053A1" w:rsidRPr="00EA386E" w:rsidRDefault="00D053A1" w:rsidP="00C96E86">
      <w:pPr>
        <w:spacing w:after="0"/>
        <w:rPr>
          <w:rFonts w:ascii="Arial" w:hAnsi="Arial" w:cs="Arial"/>
        </w:rPr>
      </w:pPr>
      <w:r w:rsidRPr="00836C6F">
        <w:rPr>
          <w:rFonts w:ascii="Arial" w:hAnsi="Arial" w:cs="Arial"/>
          <w:b/>
          <w:color w:val="FF0000"/>
        </w:rPr>
        <w:t>Why consider evaluation metaphors?</w:t>
      </w:r>
      <w:r w:rsidRPr="00836C6F">
        <w:rPr>
          <w:rFonts w:ascii="Arial" w:hAnsi="Arial" w:cs="Arial"/>
          <w:color w:val="FF0000"/>
        </w:rPr>
        <w:t xml:space="preserve"> (p.65)</w:t>
      </w:r>
    </w:p>
    <w:p w:rsidR="00D053A1" w:rsidRPr="00EA386E" w:rsidRDefault="00D053A1" w:rsidP="00D053A1">
      <w:pPr>
        <w:pStyle w:val="ListParagraph"/>
        <w:numPr>
          <w:ilvl w:val="0"/>
          <w:numId w:val="6"/>
        </w:numPr>
        <w:rPr>
          <w:rFonts w:ascii="Arial" w:hAnsi="Arial" w:cs="Arial"/>
        </w:rPr>
      </w:pPr>
      <w:r w:rsidRPr="00EA386E">
        <w:rPr>
          <w:rFonts w:ascii="Arial" w:hAnsi="Arial" w:cs="Arial"/>
        </w:rPr>
        <w:t>Much of our everyday thinking is metaphorical and extends that point to argue that evaluation is also largely metaphorical.</w:t>
      </w:r>
    </w:p>
    <w:p w:rsidR="00BB4C66" w:rsidRPr="00836C6F" w:rsidRDefault="00836C6F" w:rsidP="00C96E86">
      <w:pPr>
        <w:spacing w:after="0"/>
        <w:rPr>
          <w:rFonts w:ascii="Arial" w:hAnsi="Arial" w:cs="Arial"/>
          <w:color w:val="FF0000"/>
        </w:rPr>
      </w:pPr>
      <w:r w:rsidRPr="00836C6F">
        <w:rPr>
          <w:rFonts w:ascii="Arial" w:hAnsi="Arial" w:cs="Arial"/>
          <w:b/>
          <w:color w:val="FF0000"/>
        </w:rPr>
        <w:t xml:space="preserve">What are the </w:t>
      </w:r>
      <w:r>
        <w:rPr>
          <w:rFonts w:ascii="Arial" w:hAnsi="Arial" w:cs="Arial"/>
          <w:b/>
          <w:color w:val="FF0000"/>
        </w:rPr>
        <w:t>practical c</w:t>
      </w:r>
      <w:r w:rsidR="00BB4C66" w:rsidRPr="00836C6F">
        <w:rPr>
          <w:rFonts w:ascii="Arial" w:hAnsi="Arial" w:cs="Arial"/>
          <w:b/>
          <w:color w:val="FF0000"/>
        </w:rPr>
        <w:t>onsiderations</w:t>
      </w:r>
      <w:r w:rsidRPr="00836C6F">
        <w:rPr>
          <w:rFonts w:ascii="Arial" w:hAnsi="Arial" w:cs="Arial"/>
          <w:b/>
          <w:color w:val="FF0000"/>
        </w:rPr>
        <w:t>?</w:t>
      </w:r>
      <w:r w:rsidR="00BB4C66" w:rsidRPr="00836C6F">
        <w:rPr>
          <w:rFonts w:ascii="Arial" w:hAnsi="Arial" w:cs="Arial"/>
          <w:color w:val="FF0000"/>
        </w:rPr>
        <w:t xml:space="preserve"> (</w:t>
      </w:r>
      <w:proofErr w:type="gramStart"/>
      <w:r w:rsidR="00BB4C66" w:rsidRPr="00836C6F">
        <w:rPr>
          <w:rFonts w:ascii="Arial" w:hAnsi="Arial" w:cs="Arial"/>
          <w:color w:val="FF0000"/>
        </w:rPr>
        <w:t>p.66-67</w:t>
      </w:r>
      <w:proofErr w:type="gramEnd"/>
      <w:r w:rsidR="00BB4C66" w:rsidRPr="00836C6F">
        <w:rPr>
          <w:rFonts w:ascii="Arial" w:hAnsi="Arial" w:cs="Arial"/>
          <w:color w:val="FF0000"/>
        </w:rPr>
        <w:t>)</w:t>
      </w:r>
    </w:p>
    <w:p w:rsidR="00BB4C66" w:rsidRPr="00EA386E" w:rsidRDefault="00BB4C66" w:rsidP="00BB4C66">
      <w:pPr>
        <w:pStyle w:val="ListParagraph"/>
        <w:numPr>
          <w:ilvl w:val="0"/>
          <w:numId w:val="7"/>
        </w:numPr>
        <w:rPr>
          <w:rFonts w:ascii="Arial" w:hAnsi="Arial" w:cs="Arial"/>
        </w:rPr>
      </w:pPr>
      <w:r w:rsidRPr="00EA386E">
        <w:rPr>
          <w:rFonts w:ascii="Arial" w:hAnsi="Arial" w:cs="Arial"/>
        </w:rPr>
        <w:t>Evaluators may disagree about the intent of the evaluation</w:t>
      </w:r>
      <w:r w:rsidR="00FB2D30" w:rsidRPr="00EA386E">
        <w:rPr>
          <w:rFonts w:ascii="Arial" w:hAnsi="Arial" w:cs="Arial"/>
        </w:rPr>
        <w:t>.</w:t>
      </w:r>
    </w:p>
    <w:p w:rsidR="00FB2D30" w:rsidRPr="00EA386E" w:rsidRDefault="00BB4C66" w:rsidP="00BB4C66">
      <w:pPr>
        <w:pStyle w:val="ListParagraph"/>
        <w:numPr>
          <w:ilvl w:val="0"/>
          <w:numId w:val="7"/>
        </w:numPr>
        <w:rPr>
          <w:rFonts w:ascii="Arial" w:hAnsi="Arial" w:cs="Arial"/>
        </w:rPr>
      </w:pPr>
      <w:r w:rsidRPr="00EA386E">
        <w:rPr>
          <w:rFonts w:ascii="Arial" w:hAnsi="Arial" w:cs="Arial"/>
        </w:rPr>
        <w:t>Evaluators differ in their general view of the political roles of evaluation</w:t>
      </w:r>
      <w:r w:rsidR="00FB2D30" w:rsidRPr="00EA386E">
        <w:rPr>
          <w:rFonts w:ascii="Arial" w:hAnsi="Arial" w:cs="Arial"/>
        </w:rPr>
        <w:t>.</w:t>
      </w:r>
    </w:p>
    <w:p w:rsidR="00BB4C66" w:rsidRPr="00EA386E" w:rsidRDefault="00BB4C66" w:rsidP="00BB4C66">
      <w:pPr>
        <w:pStyle w:val="ListParagraph"/>
        <w:numPr>
          <w:ilvl w:val="0"/>
          <w:numId w:val="7"/>
        </w:numPr>
        <w:rPr>
          <w:rFonts w:ascii="Arial" w:hAnsi="Arial" w:cs="Arial"/>
        </w:rPr>
      </w:pPr>
      <w:r w:rsidRPr="00EA386E">
        <w:rPr>
          <w:rFonts w:ascii="Arial" w:hAnsi="Arial" w:cs="Arial"/>
        </w:rPr>
        <w:t>Evaluators are influenced by their prior experience</w:t>
      </w:r>
      <w:r w:rsidR="00FB2D30" w:rsidRPr="00EA386E">
        <w:rPr>
          <w:rFonts w:ascii="Arial" w:hAnsi="Arial" w:cs="Arial"/>
        </w:rPr>
        <w:t>.</w:t>
      </w:r>
    </w:p>
    <w:p w:rsidR="005231BC" w:rsidRDefault="00BB4C66" w:rsidP="005231BC">
      <w:pPr>
        <w:pStyle w:val="ListParagraph"/>
        <w:numPr>
          <w:ilvl w:val="0"/>
          <w:numId w:val="7"/>
        </w:numPr>
        <w:rPr>
          <w:rFonts w:ascii="Arial" w:hAnsi="Arial" w:cs="Arial"/>
        </w:rPr>
      </w:pPr>
      <w:r w:rsidRPr="00EA386E">
        <w:rPr>
          <w:rFonts w:ascii="Arial" w:hAnsi="Arial" w:cs="Arial"/>
        </w:rPr>
        <w:t>Evaluators differ in their views about who should conduct the evaluation and the nature of expertise they must possess</w:t>
      </w:r>
      <w:r w:rsidR="00FB2D30" w:rsidRPr="00EA386E">
        <w:rPr>
          <w:rFonts w:ascii="Arial" w:hAnsi="Arial" w:cs="Arial"/>
        </w:rPr>
        <w:t>.</w:t>
      </w:r>
    </w:p>
    <w:p w:rsidR="005231BC" w:rsidRPr="00836C6F" w:rsidRDefault="00836C6F" w:rsidP="005231BC">
      <w:pPr>
        <w:rPr>
          <w:rFonts w:ascii="Arial" w:hAnsi="Arial" w:cs="Arial"/>
          <w:color w:val="FF0000"/>
        </w:rPr>
      </w:pPr>
      <w:r w:rsidRPr="00836C6F">
        <w:rPr>
          <w:rFonts w:ascii="Arial" w:hAnsi="Arial" w:cs="Arial"/>
          <w:b/>
          <w:color w:val="FF0000"/>
        </w:rPr>
        <w:t>What are the five categories for evaluation a</w:t>
      </w:r>
      <w:r w:rsidR="005231BC" w:rsidRPr="00836C6F">
        <w:rPr>
          <w:rFonts w:ascii="Arial" w:hAnsi="Arial" w:cs="Arial"/>
          <w:b/>
          <w:color w:val="FF0000"/>
        </w:rPr>
        <w:t>pproaches</w:t>
      </w:r>
      <w:r>
        <w:rPr>
          <w:rFonts w:ascii="Arial" w:hAnsi="Arial" w:cs="Arial"/>
          <w:b/>
          <w:color w:val="FF0000"/>
        </w:rPr>
        <w:t>?</w:t>
      </w:r>
      <w:r w:rsidR="005231BC" w:rsidRPr="00836C6F">
        <w:rPr>
          <w:rFonts w:ascii="Arial" w:hAnsi="Arial" w:cs="Arial"/>
          <w:color w:val="FF0000"/>
        </w:rPr>
        <w:t xml:space="preserve"> (p.68)</w:t>
      </w:r>
    </w:p>
    <w:p w:rsidR="005231BC" w:rsidRDefault="005231BC" w:rsidP="005231BC">
      <w:pPr>
        <w:pStyle w:val="ListParagraph"/>
        <w:numPr>
          <w:ilvl w:val="0"/>
          <w:numId w:val="15"/>
        </w:numPr>
        <w:rPr>
          <w:rFonts w:ascii="Arial" w:hAnsi="Arial" w:cs="Arial"/>
        </w:rPr>
      </w:pPr>
      <w:r>
        <w:rPr>
          <w:rFonts w:ascii="Arial" w:hAnsi="Arial" w:cs="Arial"/>
        </w:rPr>
        <w:t>Objectives-Orientated Approaches</w:t>
      </w:r>
    </w:p>
    <w:p w:rsidR="005231BC" w:rsidRDefault="005231BC" w:rsidP="005231BC">
      <w:pPr>
        <w:pStyle w:val="ListParagraph"/>
        <w:numPr>
          <w:ilvl w:val="0"/>
          <w:numId w:val="15"/>
        </w:numPr>
        <w:rPr>
          <w:rFonts w:ascii="Arial" w:hAnsi="Arial" w:cs="Arial"/>
        </w:rPr>
      </w:pPr>
      <w:r>
        <w:rPr>
          <w:rFonts w:ascii="Arial" w:hAnsi="Arial" w:cs="Arial"/>
        </w:rPr>
        <w:t>Management-Orientated Approaches</w:t>
      </w:r>
    </w:p>
    <w:p w:rsidR="005231BC" w:rsidRDefault="005231BC" w:rsidP="005231BC">
      <w:pPr>
        <w:pStyle w:val="ListParagraph"/>
        <w:numPr>
          <w:ilvl w:val="0"/>
          <w:numId w:val="15"/>
        </w:numPr>
        <w:rPr>
          <w:rFonts w:ascii="Arial" w:hAnsi="Arial" w:cs="Arial"/>
        </w:rPr>
      </w:pPr>
      <w:r>
        <w:rPr>
          <w:rFonts w:ascii="Arial" w:hAnsi="Arial" w:cs="Arial"/>
        </w:rPr>
        <w:t>Consumer-Orientated Approaches</w:t>
      </w:r>
    </w:p>
    <w:p w:rsidR="005231BC" w:rsidRDefault="005231BC" w:rsidP="005231BC">
      <w:pPr>
        <w:pStyle w:val="ListParagraph"/>
        <w:numPr>
          <w:ilvl w:val="0"/>
          <w:numId w:val="15"/>
        </w:numPr>
        <w:rPr>
          <w:rFonts w:ascii="Arial" w:hAnsi="Arial" w:cs="Arial"/>
        </w:rPr>
      </w:pPr>
      <w:r>
        <w:rPr>
          <w:rFonts w:ascii="Arial" w:hAnsi="Arial" w:cs="Arial"/>
        </w:rPr>
        <w:t>Expertise-Orientated Approaches</w:t>
      </w:r>
    </w:p>
    <w:p w:rsidR="005231BC" w:rsidRPr="005231BC" w:rsidRDefault="005231BC" w:rsidP="005231BC">
      <w:pPr>
        <w:pStyle w:val="ListParagraph"/>
        <w:numPr>
          <w:ilvl w:val="0"/>
          <w:numId w:val="15"/>
        </w:numPr>
        <w:rPr>
          <w:rFonts w:ascii="Arial" w:hAnsi="Arial" w:cs="Arial"/>
        </w:rPr>
      </w:pPr>
      <w:r>
        <w:rPr>
          <w:rFonts w:ascii="Arial" w:hAnsi="Arial" w:cs="Arial"/>
        </w:rPr>
        <w:t>Participant-Orientated Approaches</w:t>
      </w:r>
    </w:p>
    <w:p w:rsidR="005231BC" w:rsidRDefault="005231BC" w:rsidP="00C96E86">
      <w:pPr>
        <w:spacing w:after="0"/>
        <w:rPr>
          <w:rFonts w:ascii="Arial" w:hAnsi="Arial" w:cs="Arial"/>
          <w:b/>
        </w:rPr>
      </w:pPr>
    </w:p>
    <w:p w:rsidR="00392E6F" w:rsidRDefault="00392E6F" w:rsidP="00C96E86">
      <w:pPr>
        <w:spacing w:after="0"/>
        <w:rPr>
          <w:rFonts w:ascii="Arial" w:hAnsi="Arial" w:cs="Arial"/>
          <w:b/>
        </w:rPr>
      </w:pPr>
    </w:p>
    <w:p w:rsidR="00804B67" w:rsidRPr="00804B67" w:rsidRDefault="00804B67" w:rsidP="00C96E86">
      <w:pPr>
        <w:spacing w:after="0"/>
        <w:rPr>
          <w:rFonts w:ascii="Arial" w:hAnsi="Arial" w:cs="Arial"/>
          <w:color w:val="FF0000"/>
        </w:rPr>
      </w:pPr>
      <w:r w:rsidRPr="00804B67">
        <w:rPr>
          <w:rFonts w:ascii="Arial" w:hAnsi="Arial" w:cs="Arial"/>
          <w:b/>
          <w:color w:val="FF0000"/>
        </w:rPr>
        <w:t xml:space="preserve">What are the various </w:t>
      </w:r>
      <w:r w:rsidR="00F375BD" w:rsidRPr="00804B67">
        <w:rPr>
          <w:rFonts w:ascii="Arial" w:hAnsi="Arial" w:cs="Arial"/>
          <w:b/>
          <w:color w:val="FF0000"/>
        </w:rPr>
        <w:t>Objectives-Orientated Evaluation Approaches</w:t>
      </w:r>
      <w:r w:rsidRPr="00804B67">
        <w:rPr>
          <w:rFonts w:ascii="Arial" w:hAnsi="Arial" w:cs="Arial"/>
          <w:color w:val="FF0000"/>
        </w:rPr>
        <w:t>?</w:t>
      </w:r>
    </w:p>
    <w:p w:rsidR="00F375BD" w:rsidRPr="00EA386E" w:rsidRDefault="00F375BD" w:rsidP="00F375BD">
      <w:pPr>
        <w:pStyle w:val="ListParagraph"/>
        <w:numPr>
          <w:ilvl w:val="0"/>
          <w:numId w:val="6"/>
        </w:numPr>
        <w:rPr>
          <w:rFonts w:ascii="Arial" w:hAnsi="Arial" w:cs="Arial"/>
        </w:rPr>
      </w:pPr>
      <w:r w:rsidRPr="00EA386E">
        <w:rPr>
          <w:rFonts w:ascii="Arial" w:hAnsi="Arial" w:cs="Arial"/>
        </w:rPr>
        <w:t>The purposes of some activity are specified, and then evaluation focuses on the extent to which those purposes are achieved.</w:t>
      </w:r>
    </w:p>
    <w:p w:rsidR="00804B67" w:rsidRPr="00804B67" w:rsidRDefault="00F375BD" w:rsidP="00804B67">
      <w:pPr>
        <w:pStyle w:val="ListParagraph"/>
        <w:numPr>
          <w:ilvl w:val="0"/>
          <w:numId w:val="6"/>
        </w:numPr>
        <w:spacing w:after="0"/>
        <w:rPr>
          <w:rFonts w:ascii="Arial" w:hAnsi="Arial" w:cs="Arial"/>
        </w:rPr>
      </w:pPr>
      <w:r w:rsidRPr="00804B67">
        <w:rPr>
          <w:rFonts w:ascii="Arial" w:hAnsi="Arial" w:cs="Arial"/>
        </w:rPr>
        <w:t>Information gained can be used to reformulate the purposes of the activity, the activity itself, or the assessment procedures and devices used to determine the achievement of purposes.</w:t>
      </w:r>
      <w:r w:rsidR="00804B67" w:rsidRPr="00804B67">
        <w:rPr>
          <w:rFonts w:ascii="Arial" w:hAnsi="Arial" w:cs="Arial"/>
        </w:rPr>
        <w:t xml:space="preserve"> (p.71)</w:t>
      </w:r>
    </w:p>
    <w:p w:rsidR="00F375BD" w:rsidRPr="00EA386E" w:rsidRDefault="00F375BD" w:rsidP="00C96E86">
      <w:pPr>
        <w:spacing w:after="0"/>
        <w:rPr>
          <w:rFonts w:ascii="Arial" w:hAnsi="Arial" w:cs="Arial"/>
        </w:rPr>
      </w:pPr>
      <w:r w:rsidRPr="00EA386E">
        <w:rPr>
          <w:rFonts w:ascii="Arial" w:hAnsi="Arial" w:cs="Arial"/>
          <w:b/>
        </w:rPr>
        <w:t xml:space="preserve">The </w:t>
      </w:r>
      <w:proofErr w:type="spellStart"/>
      <w:r w:rsidRPr="00EA386E">
        <w:rPr>
          <w:rFonts w:ascii="Arial" w:hAnsi="Arial" w:cs="Arial"/>
          <w:b/>
        </w:rPr>
        <w:t>Tylerian</w:t>
      </w:r>
      <w:proofErr w:type="spellEnd"/>
      <w:r w:rsidRPr="00EA386E">
        <w:rPr>
          <w:rFonts w:ascii="Arial" w:hAnsi="Arial" w:cs="Arial"/>
          <w:b/>
        </w:rPr>
        <w:t xml:space="preserve"> Evaluation Approach</w:t>
      </w:r>
      <w:r w:rsidRPr="00EA386E">
        <w:rPr>
          <w:rFonts w:ascii="Arial" w:hAnsi="Arial" w:cs="Arial"/>
        </w:rPr>
        <w:t xml:space="preserve"> (p.72)</w:t>
      </w:r>
    </w:p>
    <w:p w:rsidR="00F375BD" w:rsidRPr="00EA386E" w:rsidRDefault="00F375BD" w:rsidP="00F375BD">
      <w:pPr>
        <w:pStyle w:val="ListParagraph"/>
        <w:numPr>
          <w:ilvl w:val="0"/>
          <w:numId w:val="8"/>
        </w:numPr>
        <w:rPr>
          <w:rFonts w:ascii="Arial" w:hAnsi="Arial" w:cs="Arial"/>
        </w:rPr>
      </w:pPr>
      <w:r w:rsidRPr="00EA386E">
        <w:rPr>
          <w:rFonts w:ascii="Arial" w:hAnsi="Arial" w:cs="Arial"/>
        </w:rPr>
        <w:t>Developed during an eight year period of the late1930’s</w:t>
      </w:r>
    </w:p>
    <w:p w:rsidR="00F375BD" w:rsidRPr="00EA386E" w:rsidRDefault="00F375BD" w:rsidP="00F375BD">
      <w:pPr>
        <w:pStyle w:val="ListParagraph"/>
        <w:numPr>
          <w:ilvl w:val="0"/>
          <w:numId w:val="8"/>
        </w:numPr>
        <w:rPr>
          <w:rFonts w:ascii="Arial" w:hAnsi="Arial" w:cs="Arial"/>
        </w:rPr>
      </w:pPr>
      <w:r w:rsidRPr="00EA386E">
        <w:rPr>
          <w:rFonts w:ascii="Arial" w:hAnsi="Arial" w:cs="Arial"/>
        </w:rPr>
        <w:t>The use of goals to establish a purpose</w:t>
      </w:r>
    </w:p>
    <w:p w:rsidR="00F375BD" w:rsidRPr="00EA386E" w:rsidRDefault="00F375BD" w:rsidP="00F375BD">
      <w:pPr>
        <w:pStyle w:val="ListParagraph"/>
        <w:numPr>
          <w:ilvl w:val="0"/>
          <w:numId w:val="8"/>
        </w:numPr>
        <w:rPr>
          <w:rFonts w:ascii="Arial" w:hAnsi="Arial" w:cs="Arial"/>
        </w:rPr>
      </w:pPr>
      <w:r w:rsidRPr="00EA386E">
        <w:rPr>
          <w:rFonts w:ascii="Arial" w:hAnsi="Arial" w:cs="Arial"/>
        </w:rPr>
        <w:t>Interested in improving education, but applies to services in other sectors as well</w:t>
      </w:r>
    </w:p>
    <w:p w:rsidR="00F375BD" w:rsidRPr="00EA386E" w:rsidRDefault="00F375BD" w:rsidP="00804B67">
      <w:pPr>
        <w:pStyle w:val="ListParagraph"/>
        <w:numPr>
          <w:ilvl w:val="0"/>
          <w:numId w:val="8"/>
        </w:numPr>
        <w:spacing w:after="0"/>
        <w:rPr>
          <w:rFonts w:ascii="Arial" w:hAnsi="Arial" w:cs="Arial"/>
        </w:rPr>
      </w:pPr>
      <w:r w:rsidRPr="00EA386E">
        <w:rPr>
          <w:rFonts w:ascii="Arial" w:hAnsi="Arial" w:cs="Arial"/>
        </w:rPr>
        <w:t>Established six categories for American Schools</w:t>
      </w:r>
    </w:p>
    <w:p w:rsidR="00F375BD" w:rsidRPr="00EA386E" w:rsidRDefault="00F375BD" w:rsidP="00C96E86">
      <w:pPr>
        <w:spacing w:after="0"/>
        <w:rPr>
          <w:rFonts w:ascii="Arial" w:hAnsi="Arial" w:cs="Arial"/>
        </w:rPr>
      </w:pPr>
      <w:proofErr w:type="spellStart"/>
      <w:r w:rsidRPr="00EA386E">
        <w:rPr>
          <w:rFonts w:ascii="Arial" w:hAnsi="Arial" w:cs="Arial"/>
          <w:b/>
        </w:rPr>
        <w:t>Metfessel</w:t>
      </w:r>
      <w:proofErr w:type="spellEnd"/>
      <w:r w:rsidRPr="00EA386E">
        <w:rPr>
          <w:rFonts w:ascii="Arial" w:hAnsi="Arial" w:cs="Arial"/>
          <w:b/>
        </w:rPr>
        <w:t xml:space="preserve"> and Michael’s Evaluation Plan</w:t>
      </w:r>
      <w:r w:rsidRPr="00EA386E">
        <w:rPr>
          <w:rFonts w:ascii="Arial" w:hAnsi="Arial" w:cs="Arial"/>
        </w:rPr>
        <w:t xml:space="preserve"> (p.74)</w:t>
      </w:r>
    </w:p>
    <w:p w:rsidR="00F375BD" w:rsidRPr="00EA386E" w:rsidRDefault="00F375BD" w:rsidP="00F375BD">
      <w:pPr>
        <w:pStyle w:val="ListParagraph"/>
        <w:numPr>
          <w:ilvl w:val="0"/>
          <w:numId w:val="9"/>
        </w:numPr>
        <w:rPr>
          <w:rFonts w:ascii="Arial" w:hAnsi="Arial" w:cs="Arial"/>
        </w:rPr>
      </w:pPr>
      <w:r w:rsidRPr="00EA386E">
        <w:rPr>
          <w:rFonts w:ascii="Arial" w:hAnsi="Arial" w:cs="Arial"/>
        </w:rPr>
        <w:t xml:space="preserve">Influenced by </w:t>
      </w:r>
      <w:proofErr w:type="spellStart"/>
      <w:r w:rsidRPr="00EA386E">
        <w:rPr>
          <w:rFonts w:ascii="Arial" w:hAnsi="Arial" w:cs="Arial"/>
        </w:rPr>
        <w:t>Tylerian</w:t>
      </w:r>
      <w:proofErr w:type="spellEnd"/>
      <w:r w:rsidRPr="00EA386E">
        <w:rPr>
          <w:rFonts w:ascii="Arial" w:hAnsi="Arial" w:cs="Arial"/>
        </w:rPr>
        <w:t xml:space="preserve"> tradition</w:t>
      </w:r>
    </w:p>
    <w:p w:rsidR="00F375BD" w:rsidRPr="00EA386E" w:rsidRDefault="00F375BD" w:rsidP="00F375BD">
      <w:pPr>
        <w:pStyle w:val="ListParagraph"/>
        <w:numPr>
          <w:ilvl w:val="0"/>
          <w:numId w:val="9"/>
        </w:numPr>
        <w:rPr>
          <w:rFonts w:ascii="Arial" w:hAnsi="Arial" w:cs="Arial"/>
        </w:rPr>
      </w:pPr>
      <w:r w:rsidRPr="00EA386E">
        <w:rPr>
          <w:rFonts w:ascii="Arial" w:hAnsi="Arial" w:cs="Arial"/>
        </w:rPr>
        <w:t>Developed the eight steps in the evaluation process</w:t>
      </w:r>
    </w:p>
    <w:p w:rsidR="00F375BD" w:rsidRPr="00EA386E" w:rsidRDefault="00F375BD" w:rsidP="00804B67">
      <w:pPr>
        <w:pStyle w:val="ListParagraph"/>
        <w:numPr>
          <w:ilvl w:val="0"/>
          <w:numId w:val="9"/>
        </w:numPr>
        <w:spacing w:after="0"/>
        <w:rPr>
          <w:rFonts w:ascii="Arial" w:hAnsi="Arial" w:cs="Arial"/>
        </w:rPr>
      </w:pPr>
      <w:r w:rsidRPr="00EA386E">
        <w:rPr>
          <w:rFonts w:ascii="Arial" w:hAnsi="Arial" w:cs="Arial"/>
        </w:rPr>
        <w:t>Primary contribution was enlarging the education evaluator’s vision of alternative instruments that might be used for data collection</w:t>
      </w:r>
    </w:p>
    <w:p w:rsidR="00F375BD" w:rsidRPr="00EA386E" w:rsidRDefault="00F375BD" w:rsidP="00C96E86">
      <w:pPr>
        <w:spacing w:after="0"/>
        <w:rPr>
          <w:rFonts w:ascii="Arial" w:hAnsi="Arial" w:cs="Arial"/>
        </w:rPr>
      </w:pPr>
      <w:proofErr w:type="spellStart"/>
      <w:r w:rsidRPr="00EA386E">
        <w:rPr>
          <w:rFonts w:ascii="Arial" w:hAnsi="Arial" w:cs="Arial"/>
          <w:b/>
        </w:rPr>
        <w:t>Provus’s</w:t>
      </w:r>
      <w:proofErr w:type="spellEnd"/>
      <w:r w:rsidRPr="00EA386E">
        <w:rPr>
          <w:rFonts w:ascii="Arial" w:hAnsi="Arial" w:cs="Arial"/>
          <w:b/>
        </w:rPr>
        <w:t xml:space="preserve"> Discrepancy Evaluation Model </w:t>
      </w:r>
      <w:r w:rsidRPr="00EA386E">
        <w:rPr>
          <w:rFonts w:ascii="Arial" w:hAnsi="Arial" w:cs="Arial"/>
        </w:rPr>
        <w:t>(p.75)</w:t>
      </w:r>
    </w:p>
    <w:p w:rsidR="00F375BD" w:rsidRPr="00EA386E" w:rsidRDefault="00F375BD" w:rsidP="00F375BD">
      <w:pPr>
        <w:pStyle w:val="ListParagraph"/>
        <w:numPr>
          <w:ilvl w:val="0"/>
          <w:numId w:val="10"/>
        </w:numPr>
        <w:rPr>
          <w:rFonts w:ascii="Arial" w:hAnsi="Arial" w:cs="Arial"/>
        </w:rPr>
      </w:pPr>
      <w:r w:rsidRPr="00EA386E">
        <w:rPr>
          <w:rFonts w:ascii="Arial" w:hAnsi="Arial" w:cs="Arial"/>
        </w:rPr>
        <w:t xml:space="preserve">Viewed evaluation as a continuous information-management process designed to serve as the </w:t>
      </w:r>
      <w:r w:rsidR="00C96E86" w:rsidRPr="00EA386E">
        <w:rPr>
          <w:rFonts w:ascii="Arial" w:hAnsi="Arial" w:cs="Arial"/>
        </w:rPr>
        <w:t>“</w:t>
      </w:r>
      <w:r w:rsidRPr="00EA386E">
        <w:rPr>
          <w:rFonts w:ascii="Arial" w:hAnsi="Arial" w:cs="Arial"/>
        </w:rPr>
        <w:t>watchdog</w:t>
      </w:r>
      <w:r w:rsidR="00C96E86" w:rsidRPr="00EA386E">
        <w:rPr>
          <w:rFonts w:ascii="Arial" w:hAnsi="Arial" w:cs="Arial"/>
        </w:rPr>
        <w:t>” and the “hand-maiden” of administration</w:t>
      </w:r>
    </w:p>
    <w:p w:rsidR="00C96E86" w:rsidRPr="00EA386E" w:rsidRDefault="00C96E86" w:rsidP="00C96E86">
      <w:pPr>
        <w:pStyle w:val="ListParagraph"/>
        <w:numPr>
          <w:ilvl w:val="0"/>
          <w:numId w:val="10"/>
        </w:numPr>
        <w:rPr>
          <w:rFonts w:ascii="Arial" w:hAnsi="Arial" w:cs="Arial"/>
        </w:rPr>
      </w:pPr>
      <w:r w:rsidRPr="00EA386E">
        <w:rPr>
          <w:rFonts w:ascii="Arial" w:hAnsi="Arial" w:cs="Arial"/>
        </w:rPr>
        <w:t>As a program is being developed it goes through four developmental stages: definition, installation, process, and product. Cost benefit analysis is optional.</w:t>
      </w:r>
    </w:p>
    <w:p w:rsidR="00C96E86" w:rsidRPr="00836C6F" w:rsidRDefault="00836C6F" w:rsidP="00C96E86">
      <w:pPr>
        <w:spacing w:after="0"/>
        <w:rPr>
          <w:rFonts w:ascii="Arial" w:hAnsi="Arial" w:cs="Arial"/>
          <w:b/>
          <w:color w:val="FF0000"/>
        </w:rPr>
      </w:pPr>
      <w:r w:rsidRPr="00836C6F">
        <w:rPr>
          <w:rFonts w:ascii="Arial" w:hAnsi="Arial" w:cs="Arial"/>
          <w:b/>
          <w:color w:val="FF0000"/>
        </w:rPr>
        <w:t>What is t</w:t>
      </w:r>
      <w:r w:rsidR="00C96E86" w:rsidRPr="00836C6F">
        <w:rPr>
          <w:rFonts w:ascii="Arial" w:hAnsi="Arial" w:cs="Arial"/>
          <w:b/>
          <w:color w:val="FF0000"/>
        </w:rPr>
        <w:t>he Evaluation Cube</w:t>
      </w:r>
      <w:r w:rsidRPr="00836C6F">
        <w:rPr>
          <w:rFonts w:ascii="Arial" w:hAnsi="Arial" w:cs="Arial"/>
          <w:b/>
          <w:color w:val="FF0000"/>
        </w:rPr>
        <w:t>?</w:t>
      </w:r>
      <w:r w:rsidR="00C96E86" w:rsidRPr="00836C6F">
        <w:rPr>
          <w:rFonts w:ascii="Arial" w:hAnsi="Arial" w:cs="Arial"/>
          <w:b/>
          <w:color w:val="FF0000"/>
        </w:rPr>
        <w:t xml:space="preserve"> </w:t>
      </w:r>
      <w:r w:rsidR="00C96E86" w:rsidRPr="00836C6F">
        <w:rPr>
          <w:rFonts w:ascii="Arial" w:hAnsi="Arial" w:cs="Arial"/>
          <w:color w:val="FF0000"/>
        </w:rPr>
        <w:t>(p.77)</w:t>
      </w:r>
    </w:p>
    <w:p w:rsidR="00C96E86" w:rsidRPr="00EA386E" w:rsidRDefault="00C96E86" w:rsidP="00C96E86">
      <w:pPr>
        <w:pStyle w:val="ListParagraph"/>
        <w:numPr>
          <w:ilvl w:val="0"/>
          <w:numId w:val="11"/>
        </w:numPr>
        <w:rPr>
          <w:rFonts w:ascii="Arial" w:hAnsi="Arial" w:cs="Arial"/>
        </w:rPr>
      </w:pPr>
      <w:proofErr w:type="gramStart"/>
      <w:r w:rsidRPr="00EA386E">
        <w:rPr>
          <w:rFonts w:ascii="Arial" w:hAnsi="Arial" w:cs="Arial"/>
        </w:rPr>
        <w:t>is</w:t>
      </w:r>
      <w:proofErr w:type="gramEnd"/>
      <w:r w:rsidRPr="00EA386E">
        <w:rPr>
          <w:rFonts w:ascii="Arial" w:hAnsi="Arial" w:cs="Arial"/>
        </w:rPr>
        <w:t xml:space="preserve"> a 3 dimensional model framework for analyzing programs where each cell of the cube will provide a checklist for making certain that important areas or categories of objectives are not overlooked.</w:t>
      </w:r>
    </w:p>
    <w:p w:rsidR="00826FF2" w:rsidRPr="00EA386E" w:rsidRDefault="00836C6F" w:rsidP="00C71552">
      <w:pPr>
        <w:spacing w:after="0"/>
        <w:rPr>
          <w:rFonts w:ascii="Arial" w:hAnsi="Arial" w:cs="Arial"/>
        </w:rPr>
      </w:pPr>
      <w:r w:rsidRPr="00836C6F">
        <w:rPr>
          <w:rFonts w:ascii="Arial" w:hAnsi="Arial" w:cs="Arial"/>
          <w:b/>
          <w:color w:val="FF0000"/>
        </w:rPr>
        <w:t>What are logic m</w:t>
      </w:r>
      <w:r w:rsidR="00826FF2" w:rsidRPr="00836C6F">
        <w:rPr>
          <w:rFonts w:ascii="Arial" w:hAnsi="Arial" w:cs="Arial"/>
          <w:b/>
          <w:color w:val="FF0000"/>
        </w:rPr>
        <w:t>odels</w:t>
      </w:r>
      <w:r w:rsidRPr="00836C6F">
        <w:rPr>
          <w:rFonts w:ascii="Arial" w:hAnsi="Arial" w:cs="Arial"/>
          <w:b/>
          <w:color w:val="FF0000"/>
        </w:rPr>
        <w:t>?</w:t>
      </w:r>
      <w:r w:rsidR="00826FF2" w:rsidRPr="00EA386E">
        <w:rPr>
          <w:rFonts w:ascii="Arial" w:hAnsi="Arial" w:cs="Arial"/>
        </w:rPr>
        <w:t xml:space="preserve"> </w:t>
      </w:r>
      <w:r w:rsidR="00826FF2" w:rsidRPr="00804B67">
        <w:rPr>
          <w:rFonts w:ascii="Arial" w:hAnsi="Arial" w:cs="Arial"/>
          <w:color w:val="FF0000"/>
        </w:rPr>
        <w:t>(p.79)</w:t>
      </w:r>
    </w:p>
    <w:p w:rsidR="00894F09" w:rsidRPr="00EA386E" w:rsidRDefault="00826FF2" w:rsidP="00826FF2">
      <w:pPr>
        <w:pStyle w:val="ListParagraph"/>
        <w:numPr>
          <w:ilvl w:val="0"/>
          <w:numId w:val="11"/>
        </w:numPr>
        <w:rPr>
          <w:rFonts w:ascii="Arial" w:hAnsi="Arial" w:cs="Arial"/>
        </w:rPr>
      </w:pPr>
      <w:r w:rsidRPr="00EA386E">
        <w:rPr>
          <w:rFonts w:ascii="Arial" w:hAnsi="Arial" w:cs="Arial"/>
        </w:rPr>
        <w:t>Starts with a long term vision of how program participant will be better off (changed)</w:t>
      </w:r>
      <w:r w:rsidR="00894F09" w:rsidRPr="00EA386E">
        <w:rPr>
          <w:rFonts w:ascii="Arial" w:hAnsi="Arial" w:cs="Arial"/>
        </w:rPr>
        <w:t>.</w:t>
      </w:r>
    </w:p>
    <w:p w:rsidR="00826FF2" w:rsidRPr="00EA386E" w:rsidRDefault="00826FF2" w:rsidP="00826FF2">
      <w:pPr>
        <w:pStyle w:val="ListParagraph"/>
        <w:numPr>
          <w:ilvl w:val="0"/>
          <w:numId w:val="11"/>
        </w:numPr>
        <w:rPr>
          <w:rFonts w:ascii="Arial" w:hAnsi="Arial" w:cs="Arial"/>
        </w:rPr>
      </w:pPr>
      <w:r w:rsidRPr="00EA386E">
        <w:rPr>
          <w:rFonts w:ascii="Arial" w:hAnsi="Arial" w:cs="Arial"/>
        </w:rPr>
        <w:t xml:space="preserve"> This is seen as the ultimate program goal.</w:t>
      </w:r>
    </w:p>
    <w:p w:rsidR="00826FF2" w:rsidRPr="00EA386E" w:rsidRDefault="00826FF2" w:rsidP="00826FF2">
      <w:pPr>
        <w:pStyle w:val="ListParagraph"/>
        <w:numPr>
          <w:ilvl w:val="0"/>
          <w:numId w:val="11"/>
        </w:numPr>
        <w:rPr>
          <w:rFonts w:ascii="Arial" w:hAnsi="Arial" w:cs="Arial"/>
        </w:rPr>
      </w:pPr>
      <w:r w:rsidRPr="00EA386E">
        <w:rPr>
          <w:rFonts w:ascii="Arial" w:hAnsi="Arial" w:cs="Arial"/>
        </w:rPr>
        <w:t>The outcome is than placed on a timeline for improvement</w:t>
      </w:r>
      <w:r w:rsidR="00894F09" w:rsidRPr="00EA386E">
        <w:rPr>
          <w:rFonts w:ascii="Arial" w:hAnsi="Arial" w:cs="Arial"/>
        </w:rPr>
        <w:t>.</w:t>
      </w:r>
    </w:p>
    <w:p w:rsidR="00826FF2" w:rsidRPr="00EA386E" w:rsidRDefault="00826FF2" w:rsidP="00826FF2">
      <w:pPr>
        <w:pStyle w:val="ListParagraph"/>
        <w:numPr>
          <w:ilvl w:val="0"/>
          <w:numId w:val="11"/>
        </w:numPr>
        <w:rPr>
          <w:rFonts w:ascii="Arial" w:hAnsi="Arial" w:cs="Arial"/>
        </w:rPr>
      </w:pPr>
      <w:r w:rsidRPr="00EA386E">
        <w:rPr>
          <w:rFonts w:ascii="Arial" w:hAnsi="Arial" w:cs="Arial"/>
        </w:rPr>
        <w:t>What do we have to do to reach these annual goals? Inputs, activities, outputs</w:t>
      </w:r>
    </w:p>
    <w:p w:rsidR="00894F09" w:rsidRPr="00804B67" w:rsidRDefault="00836C6F" w:rsidP="00C71552">
      <w:pPr>
        <w:spacing w:after="0"/>
        <w:rPr>
          <w:rFonts w:ascii="Arial" w:hAnsi="Arial" w:cs="Arial"/>
          <w:color w:val="FF0000"/>
        </w:rPr>
      </w:pPr>
      <w:r w:rsidRPr="00836C6F">
        <w:rPr>
          <w:rFonts w:ascii="Arial" w:hAnsi="Arial" w:cs="Arial"/>
          <w:b/>
          <w:color w:val="FF0000"/>
        </w:rPr>
        <w:t>Why is it important to know program t</w:t>
      </w:r>
      <w:r w:rsidR="00894F09" w:rsidRPr="00836C6F">
        <w:rPr>
          <w:rFonts w:ascii="Arial" w:hAnsi="Arial" w:cs="Arial"/>
          <w:b/>
          <w:color w:val="FF0000"/>
        </w:rPr>
        <w:t>heory</w:t>
      </w:r>
      <w:r w:rsidRPr="00836C6F">
        <w:rPr>
          <w:rFonts w:ascii="Arial" w:hAnsi="Arial" w:cs="Arial"/>
          <w:b/>
          <w:color w:val="FF0000"/>
        </w:rPr>
        <w:t>?</w:t>
      </w:r>
      <w:r w:rsidR="00894F09" w:rsidRPr="00EA386E">
        <w:rPr>
          <w:rFonts w:ascii="Arial" w:hAnsi="Arial" w:cs="Arial"/>
        </w:rPr>
        <w:t xml:space="preserve"> </w:t>
      </w:r>
      <w:r w:rsidR="00894F09" w:rsidRPr="00804B67">
        <w:rPr>
          <w:rFonts w:ascii="Arial" w:hAnsi="Arial" w:cs="Arial"/>
          <w:color w:val="FF0000"/>
        </w:rPr>
        <w:t>(p.79)</w:t>
      </w:r>
    </w:p>
    <w:p w:rsidR="00894F09" w:rsidRPr="00EA386E" w:rsidRDefault="00894F09" w:rsidP="00894F09">
      <w:pPr>
        <w:pStyle w:val="ListParagraph"/>
        <w:numPr>
          <w:ilvl w:val="0"/>
          <w:numId w:val="12"/>
        </w:numPr>
        <w:rPr>
          <w:rFonts w:ascii="Arial" w:hAnsi="Arial" w:cs="Arial"/>
        </w:rPr>
      </w:pPr>
      <w:r w:rsidRPr="00EA386E">
        <w:rPr>
          <w:rFonts w:ascii="Arial" w:hAnsi="Arial" w:cs="Arial"/>
        </w:rPr>
        <w:t>Useful to evaluators in helping them learn more about how the program is intended to work and identifying aspects of the program that bear scrutiny.</w:t>
      </w:r>
    </w:p>
    <w:p w:rsidR="00EA386E" w:rsidRDefault="00894F09" w:rsidP="00EA386E">
      <w:pPr>
        <w:pStyle w:val="ListParagraph"/>
        <w:numPr>
          <w:ilvl w:val="0"/>
          <w:numId w:val="12"/>
        </w:numPr>
        <w:rPr>
          <w:rFonts w:ascii="Arial" w:hAnsi="Arial" w:cs="Arial"/>
        </w:rPr>
      </w:pPr>
      <w:r w:rsidRPr="00EA386E">
        <w:rPr>
          <w:rFonts w:ascii="Arial" w:hAnsi="Arial" w:cs="Arial"/>
        </w:rPr>
        <w:t>This help focus the evaluation equations on how well one aspect is done, how adequate each aspect is, the strengths and weaknesses of each aspect, and changes in each aspect that might improve the program in some way.</w:t>
      </w:r>
    </w:p>
    <w:p w:rsidR="00C71552" w:rsidRPr="00804B67" w:rsidRDefault="00804B67" w:rsidP="00EA386E">
      <w:pPr>
        <w:spacing w:after="0"/>
        <w:ind w:left="360"/>
        <w:rPr>
          <w:rFonts w:ascii="Arial" w:hAnsi="Arial" w:cs="Arial"/>
          <w:color w:val="FF0000"/>
        </w:rPr>
      </w:pPr>
      <w:r w:rsidRPr="00804B67">
        <w:rPr>
          <w:rFonts w:ascii="Arial" w:hAnsi="Arial" w:cs="Arial"/>
          <w:b/>
          <w:color w:val="FF0000"/>
        </w:rPr>
        <w:t xml:space="preserve">What is </w:t>
      </w:r>
      <w:r w:rsidR="00C71552" w:rsidRPr="00804B67">
        <w:rPr>
          <w:rFonts w:ascii="Arial" w:hAnsi="Arial" w:cs="Arial"/>
          <w:b/>
          <w:color w:val="FF0000"/>
        </w:rPr>
        <w:t>Goal –Free Evaluation</w:t>
      </w:r>
      <w:r w:rsidRPr="00804B67">
        <w:rPr>
          <w:rFonts w:ascii="Arial" w:hAnsi="Arial" w:cs="Arial"/>
          <w:b/>
          <w:color w:val="FF0000"/>
        </w:rPr>
        <w:t>?</w:t>
      </w:r>
      <w:r w:rsidR="00C71552" w:rsidRPr="00804B67">
        <w:rPr>
          <w:rFonts w:ascii="Arial" w:hAnsi="Arial" w:cs="Arial"/>
          <w:color w:val="FF0000"/>
        </w:rPr>
        <w:t xml:space="preserve"> (p.84)</w:t>
      </w:r>
    </w:p>
    <w:p w:rsidR="00C71552" w:rsidRPr="00EA386E" w:rsidRDefault="00C71552" w:rsidP="00C71552">
      <w:pPr>
        <w:pStyle w:val="ListParagraph"/>
        <w:numPr>
          <w:ilvl w:val="0"/>
          <w:numId w:val="13"/>
        </w:numPr>
        <w:rPr>
          <w:rFonts w:ascii="Arial" w:hAnsi="Arial" w:cs="Arial"/>
        </w:rPr>
      </w:pPr>
      <w:r w:rsidRPr="00EA386E">
        <w:rPr>
          <w:rFonts w:ascii="Arial" w:hAnsi="Arial" w:cs="Arial"/>
        </w:rPr>
        <w:t>Goal to reduce bias and increase objectivity.</w:t>
      </w:r>
    </w:p>
    <w:p w:rsidR="00C71552" w:rsidRPr="00EA386E" w:rsidRDefault="00C71552" w:rsidP="00C71552">
      <w:pPr>
        <w:pStyle w:val="ListParagraph"/>
        <w:numPr>
          <w:ilvl w:val="0"/>
          <w:numId w:val="13"/>
        </w:numPr>
        <w:rPr>
          <w:rFonts w:ascii="Arial" w:hAnsi="Arial" w:cs="Arial"/>
        </w:rPr>
      </w:pPr>
      <w:r w:rsidRPr="00EA386E">
        <w:rPr>
          <w:rFonts w:ascii="Arial" w:hAnsi="Arial" w:cs="Arial"/>
        </w:rPr>
        <w:t>The evaluator purposefully avoids becoming aware of the program goals.</w:t>
      </w:r>
    </w:p>
    <w:p w:rsidR="00C71552" w:rsidRPr="00EA386E" w:rsidRDefault="00C71552" w:rsidP="00C71552">
      <w:pPr>
        <w:pStyle w:val="ListParagraph"/>
        <w:numPr>
          <w:ilvl w:val="0"/>
          <w:numId w:val="13"/>
        </w:numPr>
        <w:rPr>
          <w:rFonts w:ascii="Arial" w:hAnsi="Arial" w:cs="Arial"/>
        </w:rPr>
      </w:pPr>
      <w:r w:rsidRPr="00EA386E">
        <w:rPr>
          <w:rFonts w:ascii="Arial" w:hAnsi="Arial" w:cs="Arial"/>
        </w:rPr>
        <w:t>Predetermined goals are not permitted to narrow the focus.</w:t>
      </w:r>
    </w:p>
    <w:p w:rsidR="00C71552" w:rsidRPr="00EA386E" w:rsidRDefault="00C71552" w:rsidP="00C71552">
      <w:pPr>
        <w:pStyle w:val="ListParagraph"/>
        <w:numPr>
          <w:ilvl w:val="0"/>
          <w:numId w:val="13"/>
        </w:numPr>
        <w:rPr>
          <w:rFonts w:ascii="Arial" w:hAnsi="Arial" w:cs="Arial"/>
        </w:rPr>
      </w:pPr>
      <w:r w:rsidRPr="00EA386E">
        <w:rPr>
          <w:rFonts w:ascii="Arial" w:hAnsi="Arial" w:cs="Arial"/>
        </w:rPr>
        <w:lastRenderedPageBreak/>
        <w:t>Focuses on actual outcomes rather than intended program outcomes.</w:t>
      </w:r>
    </w:p>
    <w:p w:rsidR="00EA386E" w:rsidRPr="00EA386E" w:rsidRDefault="00C71552" w:rsidP="00EA386E">
      <w:pPr>
        <w:pStyle w:val="ListParagraph"/>
        <w:numPr>
          <w:ilvl w:val="0"/>
          <w:numId w:val="13"/>
        </w:numPr>
        <w:rPr>
          <w:rFonts w:ascii="Arial" w:hAnsi="Arial" w:cs="Arial"/>
        </w:rPr>
      </w:pPr>
      <w:r w:rsidRPr="00EA386E">
        <w:rPr>
          <w:rFonts w:ascii="Arial" w:hAnsi="Arial" w:cs="Arial"/>
        </w:rPr>
        <w:t>The evaluator has minimal contact with the program manager and staff.</w:t>
      </w:r>
    </w:p>
    <w:p w:rsidR="00C71552" w:rsidRPr="00EA386E" w:rsidRDefault="00C71552" w:rsidP="00C71552">
      <w:pPr>
        <w:pStyle w:val="ListParagraph"/>
        <w:numPr>
          <w:ilvl w:val="0"/>
          <w:numId w:val="13"/>
        </w:numPr>
        <w:rPr>
          <w:rFonts w:ascii="Arial" w:hAnsi="Arial" w:cs="Arial"/>
        </w:rPr>
      </w:pPr>
      <w:r w:rsidRPr="00EA386E">
        <w:rPr>
          <w:rFonts w:ascii="Arial" w:hAnsi="Arial" w:cs="Arial"/>
        </w:rPr>
        <w:t>The evaluation increases the likelihood that unanticipated side effects will be noted.</w:t>
      </w:r>
    </w:p>
    <w:p w:rsidR="00EA386E" w:rsidRPr="00EA386E" w:rsidRDefault="00EA386E" w:rsidP="006E1716">
      <w:pPr>
        <w:rPr>
          <w:rFonts w:ascii="Arial" w:hAnsi="Arial" w:cs="Arial"/>
          <w:b/>
          <w:u w:val="single"/>
        </w:rPr>
      </w:pPr>
      <w:r w:rsidRPr="00EA386E">
        <w:rPr>
          <w:rFonts w:ascii="Arial" w:hAnsi="Arial" w:cs="Arial"/>
          <w:b/>
          <w:u w:val="single"/>
        </w:rPr>
        <w:t>Part Two:</w:t>
      </w:r>
    </w:p>
    <w:p w:rsidR="00873085" w:rsidRDefault="00392E6F" w:rsidP="0029161F">
      <w:pPr>
        <w:spacing w:after="0"/>
        <w:rPr>
          <w:rFonts w:ascii="Arial" w:hAnsi="Arial" w:cs="Arial"/>
          <w:sz w:val="24"/>
          <w:szCs w:val="24"/>
        </w:rPr>
      </w:pPr>
      <w:r>
        <w:rPr>
          <w:rFonts w:ascii="Arial" w:hAnsi="Arial" w:cs="Arial"/>
        </w:rPr>
        <w:tab/>
      </w:r>
      <w:r w:rsidRPr="00873085">
        <w:rPr>
          <w:rFonts w:ascii="Arial" w:hAnsi="Arial" w:cs="Arial"/>
          <w:sz w:val="24"/>
          <w:szCs w:val="24"/>
        </w:rPr>
        <w:t>Chapter three opened up my eyes to the divers</w:t>
      </w:r>
      <w:r w:rsidR="001F125B" w:rsidRPr="00873085">
        <w:rPr>
          <w:rFonts w:ascii="Arial" w:hAnsi="Arial" w:cs="Arial"/>
          <w:sz w:val="24"/>
          <w:szCs w:val="24"/>
        </w:rPr>
        <w:t xml:space="preserve">e nature of program evaluation. </w:t>
      </w:r>
      <w:r w:rsidRPr="00873085">
        <w:rPr>
          <w:rFonts w:ascii="Arial" w:hAnsi="Arial" w:cs="Arial"/>
          <w:sz w:val="24"/>
          <w:szCs w:val="24"/>
        </w:rPr>
        <w:t>I am astonished at the many views and approaches.</w:t>
      </w:r>
      <w:r w:rsidR="0029161F" w:rsidRPr="00873085">
        <w:rPr>
          <w:rFonts w:ascii="Arial" w:hAnsi="Arial" w:cs="Arial"/>
          <w:sz w:val="24"/>
          <w:szCs w:val="24"/>
        </w:rPr>
        <w:t xml:space="preserve"> I </w:t>
      </w:r>
      <w:r w:rsidRPr="00873085">
        <w:rPr>
          <w:rFonts w:ascii="Arial" w:hAnsi="Arial" w:cs="Arial"/>
          <w:sz w:val="24"/>
          <w:szCs w:val="24"/>
        </w:rPr>
        <w:t>understand that the definition of program evaluation can take on many forms, however, how does an evaluator</w:t>
      </w:r>
      <w:r w:rsidR="0029161F" w:rsidRPr="00873085">
        <w:rPr>
          <w:rFonts w:ascii="Arial" w:hAnsi="Arial" w:cs="Arial"/>
          <w:sz w:val="24"/>
          <w:szCs w:val="24"/>
        </w:rPr>
        <w:t xml:space="preserve"> truly </w:t>
      </w:r>
      <w:r w:rsidRPr="00873085">
        <w:rPr>
          <w:rFonts w:ascii="Arial" w:hAnsi="Arial" w:cs="Arial"/>
          <w:sz w:val="24"/>
          <w:szCs w:val="24"/>
        </w:rPr>
        <w:t xml:space="preserve">know what approach </w:t>
      </w:r>
      <w:r w:rsidR="0029161F" w:rsidRPr="00873085">
        <w:rPr>
          <w:rFonts w:ascii="Arial" w:hAnsi="Arial" w:cs="Arial"/>
          <w:sz w:val="24"/>
          <w:szCs w:val="24"/>
        </w:rPr>
        <w:t>would be the most effective? Perhaps the answer to that question is a result of responding to different needs. “</w:t>
      </w:r>
      <w:r w:rsidR="00EA386E" w:rsidRPr="00873085">
        <w:rPr>
          <w:rFonts w:ascii="Arial" w:hAnsi="Arial" w:cs="Arial"/>
          <w:sz w:val="24"/>
          <w:szCs w:val="24"/>
        </w:rPr>
        <w:t>The evaluators must learn about each context and adapt the evaluation to it to be successful in meeting the needs of each audience</w:t>
      </w:r>
      <w:r w:rsidR="0029161F" w:rsidRPr="00873085">
        <w:rPr>
          <w:rFonts w:ascii="Arial" w:hAnsi="Arial" w:cs="Arial"/>
          <w:sz w:val="24"/>
          <w:szCs w:val="24"/>
        </w:rPr>
        <w:t>” (p.66)</w:t>
      </w:r>
      <w:r w:rsidR="00EA386E" w:rsidRPr="00873085">
        <w:rPr>
          <w:rFonts w:ascii="Arial" w:hAnsi="Arial" w:cs="Arial"/>
          <w:sz w:val="24"/>
          <w:szCs w:val="24"/>
        </w:rPr>
        <w:t>.</w:t>
      </w:r>
      <w:r w:rsidR="0029161F" w:rsidRPr="00873085">
        <w:rPr>
          <w:rFonts w:ascii="Arial" w:hAnsi="Arial" w:cs="Arial"/>
          <w:sz w:val="24"/>
          <w:szCs w:val="24"/>
        </w:rPr>
        <w:t xml:space="preserve"> Yet, I wonder if there a more effective</w:t>
      </w:r>
      <w:r w:rsidR="001F125B" w:rsidRPr="00873085">
        <w:rPr>
          <w:rFonts w:ascii="Arial" w:hAnsi="Arial" w:cs="Arial"/>
          <w:sz w:val="24"/>
          <w:szCs w:val="24"/>
        </w:rPr>
        <w:t xml:space="preserve"> and valid</w:t>
      </w:r>
      <w:r w:rsidR="0029161F" w:rsidRPr="00873085">
        <w:rPr>
          <w:rFonts w:ascii="Arial" w:hAnsi="Arial" w:cs="Arial"/>
          <w:sz w:val="24"/>
          <w:szCs w:val="24"/>
        </w:rPr>
        <w:t xml:space="preserve"> approach than another. </w:t>
      </w:r>
    </w:p>
    <w:p w:rsidR="00D80772" w:rsidRPr="00873085" w:rsidRDefault="00873085" w:rsidP="0029161F">
      <w:pPr>
        <w:spacing w:after="0"/>
        <w:rPr>
          <w:rFonts w:ascii="Arial" w:hAnsi="Arial" w:cs="Arial"/>
          <w:sz w:val="24"/>
          <w:szCs w:val="24"/>
        </w:rPr>
      </w:pPr>
      <w:r>
        <w:rPr>
          <w:rFonts w:ascii="Arial" w:hAnsi="Arial" w:cs="Arial"/>
          <w:sz w:val="24"/>
          <w:szCs w:val="24"/>
        </w:rPr>
        <w:tab/>
      </w:r>
      <w:r w:rsidR="00D80772" w:rsidRPr="00873085">
        <w:rPr>
          <w:rFonts w:ascii="Arial" w:hAnsi="Arial" w:cs="Arial"/>
          <w:sz w:val="24"/>
          <w:szCs w:val="24"/>
        </w:rPr>
        <w:t xml:space="preserve">The notion of “meeting the needs of the audience” echoes an eerie resemblance to the differentiated instructional approach to teaching where “one size does not fit all”. </w:t>
      </w:r>
      <w:r w:rsidR="00A824D8" w:rsidRPr="00873085">
        <w:rPr>
          <w:rFonts w:ascii="Arial" w:hAnsi="Arial" w:cs="Arial"/>
          <w:sz w:val="24"/>
          <w:szCs w:val="24"/>
        </w:rPr>
        <w:t xml:space="preserve">For instance, as a teacher I am expected to </w:t>
      </w:r>
      <w:r w:rsidR="00D80772" w:rsidRPr="00873085">
        <w:rPr>
          <w:rFonts w:ascii="Arial" w:hAnsi="Arial" w:cs="Arial"/>
          <w:sz w:val="24"/>
          <w:szCs w:val="24"/>
        </w:rPr>
        <w:t xml:space="preserve">meet the needs of all my students in order to increase student achievement. I, therefore, have to somehow </w:t>
      </w:r>
      <w:r w:rsidR="00A824D8" w:rsidRPr="00873085">
        <w:rPr>
          <w:rFonts w:ascii="Arial" w:hAnsi="Arial" w:cs="Arial"/>
          <w:sz w:val="24"/>
          <w:szCs w:val="24"/>
        </w:rPr>
        <w:t xml:space="preserve">evaluate student learning. In order to do so, I may choose to evaluate student learning </w:t>
      </w:r>
      <w:proofErr w:type="spellStart"/>
      <w:r>
        <w:rPr>
          <w:rFonts w:ascii="Arial" w:hAnsi="Arial" w:cs="Arial"/>
          <w:sz w:val="24"/>
          <w:szCs w:val="24"/>
        </w:rPr>
        <w:t>so</w:t>
      </w:r>
      <w:r w:rsidR="001F125B" w:rsidRPr="00873085">
        <w:rPr>
          <w:rFonts w:ascii="Arial" w:hAnsi="Arial" w:cs="Arial"/>
          <w:sz w:val="24"/>
          <w:szCs w:val="24"/>
        </w:rPr>
        <w:t>l</w:t>
      </w:r>
      <w:r>
        <w:rPr>
          <w:rFonts w:ascii="Arial" w:hAnsi="Arial" w:cs="Arial"/>
          <w:sz w:val="24"/>
          <w:szCs w:val="24"/>
        </w:rPr>
        <w:t>e</w:t>
      </w:r>
      <w:r w:rsidR="001F125B" w:rsidRPr="00873085">
        <w:rPr>
          <w:rFonts w:ascii="Arial" w:hAnsi="Arial" w:cs="Arial"/>
          <w:sz w:val="24"/>
          <w:szCs w:val="24"/>
        </w:rPr>
        <w:t>y</w:t>
      </w:r>
      <w:proofErr w:type="spellEnd"/>
      <w:r w:rsidR="001F125B" w:rsidRPr="00873085">
        <w:rPr>
          <w:rFonts w:ascii="Arial" w:hAnsi="Arial" w:cs="Arial"/>
          <w:sz w:val="24"/>
          <w:szCs w:val="24"/>
        </w:rPr>
        <w:t xml:space="preserve"> </w:t>
      </w:r>
      <w:r w:rsidR="00A824D8" w:rsidRPr="00873085">
        <w:rPr>
          <w:rFonts w:ascii="Arial" w:hAnsi="Arial" w:cs="Arial"/>
          <w:sz w:val="24"/>
          <w:szCs w:val="24"/>
        </w:rPr>
        <w:t xml:space="preserve">through testing. My colleague, on the other hand, may choose to evaluate a variety of material using specific tools in order to produce a grade/percent. Some of that material may be in the form of tests, assignment, projects, and </w:t>
      </w:r>
      <w:r w:rsidR="001F125B" w:rsidRPr="00873085">
        <w:rPr>
          <w:rFonts w:ascii="Arial" w:hAnsi="Arial" w:cs="Arial"/>
          <w:sz w:val="24"/>
          <w:szCs w:val="24"/>
        </w:rPr>
        <w:t xml:space="preserve">classroom </w:t>
      </w:r>
      <w:r w:rsidR="00A824D8" w:rsidRPr="00873085">
        <w:rPr>
          <w:rFonts w:ascii="Arial" w:hAnsi="Arial" w:cs="Arial"/>
          <w:sz w:val="24"/>
          <w:szCs w:val="24"/>
        </w:rPr>
        <w:t xml:space="preserve">participation. </w:t>
      </w:r>
      <w:r w:rsidR="001F125B" w:rsidRPr="00873085">
        <w:rPr>
          <w:rFonts w:ascii="Arial" w:hAnsi="Arial" w:cs="Arial"/>
          <w:sz w:val="24"/>
          <w:szCs w:val="24"/>
        </w:rPr>
        <w:t>Whose</w:t>
      </w:r>
      <w:r w:rsidR="00A824D8" w:rsidRPr="00873085">
        <w:rPr>
          <w:rFonts w:ascii="Arial" w:hAnsi="Arial" w:cs="Arial"/>
          <w:sz w:val="24"/>
          <w:szCs w:val="24"/>
        </w:rPr>
        <w:t xml:space="preserve"> approach is more </w:t>
      </w:r>
      <w:r w:rsidR="001F125B" w:rsidRPr="00873085">
        <w:rPr>
          <w:rFonts w:ascii="Arial" w:hAnsi="Arial" w:cs="Arial"/>
          <w:sz w:val="24"/>
          <w:szCs w:val="24"/>
        </w:rPr>
        <w:t xml:space="preserve">effective and </w:t>
      </w:r>
      <w:r w:rsidR="00A824D8" w:rsidRPr="00873085">
        <w:rPr>
          <w:rFonts w:ascii="Arial" w:hAnsi="Arial" w:cs="Arial"/>
          <w:sz w:val="24"/>
          <w:szCs w:val="24"/>
        </w:rPr>
        <w:t xml:space="preserve">valid? </w:t>
      </w:r>
      <w:proofErr w:type="gramStart"/>
      <w:r w:rsidR="00A824D8" w:rsidRPr="00873085">
        <w:rPr>
          <w:rFonts w:ascii="Arial" w:hAnsi="Arial" w:cs="Arial"/>
          <w:sz w:val="24"/>
          <w:szCs w:val="24"/>
        </w:rPr>
        <w:t xml:space="preserve">My </w:t>
      </w:r>
      <w:r w:rsidR="001F125B" w:rsidRPr="00873085">
        <w:rPr>
          <w:rFonts w:ascii="Arial" w:hAnsi="Arial" w:cs="Arial"/>
          <w:sz w:val="24"/>
          <w:szCs w:val="24"/>
        </w:rPr>
        <w:t>quantitative approach or my colleague’s qualitative approach?</w:t>
      </w:r>
      <w:proofErr w:type="gramEnd"/>
      <w:r w:rsidR="001F125B" w:rsidRPr="00873085">
        <w:rPr>
          <w:rFonts w:ascii="Arial" w:hAnsi="Arial" w:cs="Arial"/>
          <w:sz w:val="24"/>
          <w:szCs w:val="24"/>
        </w:rPr>
        <w:t xml:space="preserve">  I would argue that the approach has to match the </w:t>
      </w:r>
      <w:r w:rsidR="00D80772" w:rsidRPr="00873085">
        <w:rPr>
          <w:rFonts w:ascii="Arial" w:hAnsi="Arial" w:cs="Arial"/>
          <w:sz w:val="24"/>
          <w:szCs w:val="24"/>
        </w:rPr>
        <w:t xml:space="preserve">needs of the student, </w:t>
      </w:r>
      <w:r w:rsidR="001F125B" w:rsidRPr="00873085">
        <w:rPr>
          <w:rFonts w:ascii="Arial" w:hAnsi="Arial" w:cs="Arial"/>
          <w:sz w:val="24"/>
          <w:szCs w:val="24"/>
        </w:rPr>
        <w:t xml:space="preserve">curriculum objectives and </w:t>
      </w:r>
      <w:r w:rsidR="00D80772" w:rsidRPr="00873085">
        <w:rPr>
          <w:rFonts w:ascii="Arial" w:hAnsi="Arial" w:cs="Arial"/>
          <w:sz w:val="24"/>
          <w:szCs w:val="24"/>
        </w:rPr>
        <w:t xml:space="preserve">the </w:t>
      </w:r>
      <w:r w:rsidR="001F125B" w:rsidRPr="00873085">
        <w:rPr>
          <w:rFonts w:ascii="Arial" w:hAnsi="Arial" w:cs="Arial"/>
          <w:sz w:val="24"/>
          <w:szCs w:val="24"/>
        </w:rPr>
        <w:t>teaching philosophy of the teacher, so neither is more effective or valid.</w:t>
      </w:r>
      <w:r w:rsidR="00D80772" w:rsidRPr="00873085">
        <w:rPr>
          <w:rFonts w:ascii="Arial" w:hAnsi="Arial" w:cs="Arial"/>
          <w:sz w:val="24"/>
          <w:szCs w:val="24"/>
        </w:rPr>
        <w:t xml:space="preserve"> However, o</w:t>
      </w:r>
      <w:r w:rsidR="001F125B" w:rsidRPr="00873085">
        <w:rPr>
          <w:rFonts w:ascii="Arial" w:hAnsi="Arial" w:cs="Arial"/>
          <w:sz w:val="24"/>
          <w:szCs w:val="24"/>
        </w:rPr>
        <w:t xml:space="preserve">n numerous occasions I’ve sat around a table </w:t>
      </w:r>
      <w:r w:rsidR="00D80772" w:rsidRPr="00873085">
        <w:rPr>
          <w:rFonts w:ascii="Arial" w:hAnsi="Arial" w:cs="Arial"/>
          <w:sz w:val="24"/>
          <w:szCs w:val="24"/>
        </w:rPr>
        <w:t xml:space="preserve">with colleagues </w:t>
      </w:r>
      <w:r w:rsidR="001F125B" w:rsidRPr="00873085">
        <w:rPr>
          <w:rFonts w:ascii="Arial" w:hAnsi="Arial" w:cs="Arial"/>
          <w:sz w:val="24"/>
          <w:szCs w:val="24"/>
        </w:rPr>
        <w:t xml:space="preserve">discussing the concepts of </w:t>
      </w:r>
      <w:r w:rsidR="00D80772" w:rsidRPr="00873085">
        <w:rPr>
          <w:rFonts w:ascii="Arial" w:hAnsi="Arial" w:cs="Arial"/>
          <w:sz w:val="24"/>
          <w:szCs w:val="24"/>
        </w:rPr>
        <w:t xml:space="preserve">student achievement </w:t>
      </w:r>
      <w:r w:rsidR="001F125B" w:rsidRPr="00873085">
        <w:rPr>
          <w:rFonts w:ascii="Arial" w:hAnsi="Arial" w:cs="Arial"/>
          <w:sz w:val="24"/>
          <w:szCs w:val="24"/>
        </w:rPr>
        <w:t xml:space="preserve">and evaluation </w:t>
      </w:r>
      <w:r w:rsidR="00D80772" w:rsidRPr="00873085">
        <w:rPr>
          <w:rFonts w:ascii="Arial" w:hAnsi="Arial" w:cs="Arial"/>
          <w:sz w:val="24"/>
          <w:szCs w:val="24"/>
        </w:rPr>
        <w:t>and it was clear that everyone had their own approach and opinions about what should and should not be evaluated and how to go about it.</w:t>
      </w:r>
    </w:p>
    <w:p w:rsidR="00E82A79" w:rsidRPr="00873085" w:rsidRDefault="00D80772" w:rsidP="00E82A79">
      <w:pPr>
        <w:rPr>
          <w:rFonts w:ascii="Arial" w:hAnsi="Arial" w:cs="Arial"/>
          <w:sz w:val="24"/>
          <w:szCs w:val="24"/>
        </w:rPr>
      </w:pPr>
      <w:r w:rsidRPr="00873085">
        <w:rPr>
          <w:rFonts w:ascii="Arial" w:hAnsi="Arial" w:cs="Arial"/>
          <w:sz w:val="24"/>
          <w:szCs w:val="24"/>
        </w:rPr>
        <w:tab/>
        <w:t>Chapter four</w:t>
      </w:r>
      <w:r w:rsidR="004A02C1" w:rsidRPr="00873085">
        <w:rPr>
          <w:rFonts w:ascii="Arial" w:hAnsi="Arial" w:cs="Arial"/>
          <w:sz w:val="24"/>
          <w:szCs w:val="24"/>
        </w:rPr>
        <w:t xml:space="preserve"> was an excellent overview of the </w:t>
      </w:r>
      <w:r w:rsidR="00C70DBA" w:rsidRPr="00873085">
        <w:rPr>
          <w:rFonts w:ascii="Arial" w:hAnsi="Arial" w:cs="Arial"/>
          <w:sz w:val="24"/>
          <w:szCs w:val="24"/>
        </w:rPr>
        <w:t>Objectives-Orientated Evaluation A</w:t>
      </w:r>
      <w:r w:rsidR="004A02C1" w:rsidRPr="00873085">
        <w:rPr>
          <w:rFonts w:ascii="Arial" w:hAnsi="Arial" w:cs="Arial"/>
          <w:sz w:val="24"/>
          <w:szCs w:val="24"/>
        </w:rPr>
        <w:t xml:space="preserve">pproach. </w:t>
      </w:r>
      <w:r w:rsidR="00E82A79" w:rsidRPr="00873085">
        <w:rPr>
          <w:rFonts w:ascii="Arial" w:hAnsi="Arial" w:cs="Arial"/>
          <w:sz w:val="24"/>
          <w:szCs w:val="24"/>
        </w:rPr>
        <w:t xml:space="preserve">Although I found many of the evaluation approaches interesting, the one approach that I would like to learn more about is the Evaluation Cube. The three-dimensional framework is a unique way to approach program evaluation, however there was not enough detailed information about how it works to give me a clear understanding of its effectiveness. Needless to say, I was left wondering how I could use that model in my teaching practices or in general. The model that I am most familiar with is the Logical Model. This model seems to be the one that my previous school division used the most when evaluating programs. It is also a model that can easily be adapted to a school or classroom setting. </w:t>
      </w:r>
    </w:p>
    <w:p w:rsidR="00EA386E" w:rsidRPr="00873085" w:rsidRDefault="00E82A79" w:rsidP="00F7058E">
      <w:pPr>
        <w:spacing w:after="0"/>
        <w:rPr>
          <w:rFonts w:ascii="Arial" w:hAnsi="Arial" w:cs="Arial"/>
          <w:sz w:val="24"/>
          <w:szCs w:val="24"/>
        </w:rPr>
      </w:pPr>
      <w:r w:rsidRPr="00873085">
        <w:rPr>
          <w:rFonts w:ascii="Arial" w:hAnsi="Arial" w:cs="Arial"/>
          <w:sz w:val="24"/>
          <w:szCs w:val="24"/>
        </w:rPr>
        <w:tab/>
      </w:r>
      <w:r w:rsidR="004A02C1" w:rsidRPr="00873085">
        <w:rPr>
          <w:rFonts w:ascii="Arial" w:hAnsi="Arial" w:cs="Arial"/>
          <w:sz w:val="24"/>
          <w:szCs w:val="24"/>
        </w:rPr>
        <w:t xml:space="preserve">As I read </w:t>
      </w:r>
      <w:r w:rsidRPr="00873085">
        <w:rPr>
          <w:rFonts w:ascii="Arial" w:hAnsi="Arial" w:cs="Arial"/>
          <w:sz w:val="24"/>
          <w:szCs w:val="24"/>
        </w:rPr>
        <w:t xml:space="preserve">the chapter, </w:t>
      </w:r>
      <w:r w:rsidR="004A02C1" w:rsidRPr="00873085">
        <w:rPr>
          <w:rFonts w:ascii="Arial" w:hAnsi="Arial" w:cs="Arial"/>
          <w:sz w:val="24"/>
          <w:szCs w:val="24"/>
        </w:rPr>
        <w:t xml:space="preserve">I found myself making numerous connections to educational </w:t>
      </w:r>
      <w:r w:rsidR="00956872" w:rsidRPr="00873085">
        <w:rPr>
          <w:rFonts w:ascii="Arial" w:hAnsi="Arial" w:cs="Arial"/>
          <w:sz w:val="24"/>
          <w:szCs w:val="24"/>
        </w:rPr>
        <w:t xml:space="preserve">evaluation where we use curricular objectives/outcomes to measure student </w:t>
      </w:r>
      <w:r w:rsidR="00956872" w:rsidRPr="00873085">
        <w:rPr>
          <w:rFonts w:ascii="Arial" w:hAnsi="Arial" w:cs="Arial"/>
          <w:sz w:val="24"/>
          <w:szCs w:val="24"/>
        </w:rPr>
        <w:lastRenderedPageBreak/>
        <w:t>learning.</w:t>
      </w:r>
      <w:r w:rsidR="0058704C" w:rsidRPr="00873085">
        <w:rPr>
          <w:rFonts w:ascii="Arial" w:hAnsi="Arial" w:cs="Arial"/>
          <w:sz w:val="24"/>
          <w:szCs w:val="24"/>
        </w:rPr>
        <w:t xml:space="preserve"> Such evaluations include, but not limited to, provincial and division writing and reading benchmarks, </w:t>
      </w:r>
      <w:r w:rsidR="00873085" w:rsidRPr="00873085">
        <w:rPr>
          <w:rFonts w:ascii="Arial" w:hAnsi="Arial" w:cs="Arial"/>
          <w:sz w:val="24"/>
          <w:szCs w:val="24"/>
        </w:rPr>
        <w:t xml:space="preserve">provincial and division </w:t>
      </w:r>
      <w:r w:rsidR="0058704C" w:rsidRPr="00873085">
        <w:rPr>
          <w:rFonts w:ascii="Arial" w:hAnsi="Arial" w:cs="Arial"/>
          <w:sz w:val="24"/>
          <w:szCs w:val="24"/>
        </w:rPr>
        <w:t xml:space="preserve">math assessments, and </w:t>
      </w:r>
      <w:r w:rsidR="00873085">
        <w:rPr>
          <w:rFonts w:ascii="Arial" w:hAnsi="Arial" w:cs="Arial"/>
          <w:sz w:val="24"/>
          <w:szCs w:val="24"/>
        </w:rPr>
        <w:t xml:space="preserve">the </w:t>
      </w:r>
      <w:r w:rsidR="0058704C" w:rsidRPr="00873085">
        <w:rPr>
          <w:rFonts w:ascii="Arial" w:hAnsi="Arial" w:cs="Arial"/>
          <w:sz w:val="24"/>
          <w:szCs w:val="24"/>
        </w:rPr>
        <w:t xml:space="preserve">Canadian Achievement Test. </w:t>
      </w:r>
      <w:r w:rsidR="00956872" w:rsidRPr="00873085">
        <w:rPr>
          <w:rFonts w:ascii="Arial" w:hAnsi="Arial" w:cs="Arial"/>
          <w:sz w:val="24"/>
          <w:szCs w:val="24"/>
        </w:rPr>
        <w:t xml:space="preserve"> Th</w:t>
      </w:r>
      <w:r w:rsidR="00EF305B" w:rsidRPr="00873085">
        <w:rPr>
          <w:rFonts w:ascii="Arial" w:hAnsi="Arial" w:cs="Arial"/>
          <w:sz w:val="24"/>
          <w:szCs w:val="24"/>
        </w:rPr>
        <w:t>us, th</w:t>
      </w:r>
      <w:r w:rsidR="00956872" w:rsidRPr="00873085">
        <w:rPr>
          <w:rFonts w:ascii="Arial" w:hAnsi="Arial" w:cs="Arial"/>
          <w:sz w:val="24"/>
          <w:szCs w:val="24"/>
        </w:rPr>
        <w:t xml:space="preserve">e Saskatchewan Ministry of Education </w:t>
      </w:r>
      <w:r w:rsidR="00EF305B" w:rsidRPr="00873085">
        <w:rPr>
          <w:rFonts w:ascii="Arial" w:hAnsi="Arial" w:cs="Arial"/>
          <w:sz w:val="24"/>
          <w:szCs w:val="24"/>
        </w:rPr>
        <w:t>has an Assessment for Learning (AFL) unit which “monitors and reports on curriculum implementation, student learning and the K-12 school environment in which they occur. These activities are undertaken with a view to improve programs and professional practice and inform policy and decision making for the good and equitable education of all Saskatchewan students”</w:t>
      </w:r>
      <w:r w:rsidR="00873085">
        <w:rPr>
          <w:rFonts w:ascii="Arial" w:hAnsi="Arial" w:cs="Arial"/>
          <w:sz w:val="24"/>
          <w:szCs w:val="24"/>
        </w:rPr>
        <w:t xml:space="preserve"> </w:t>
      </w:r>
      <w:r w:rsidR="00EF305B" w:rsidRPr="00873085">
        <w:rPr>
          <w:rFonts w:ascii="Arial" w:hAnsi="Arial" w:cs="Arial"/>
          <w:sz w:val="24"/>
          <w:szCs w:val="24"/>
        </w:rPr>
        <w:t>(</w:t>
      </w:r>
      <w:hyperlink r:id="rId6" w:history="1">
        <w:r w:rsidR="00EF305B" w:rsidRPr="00873085">
          <w:rPr>
            <w:rStyle w:val="Hyperlink"/>
            <w:rFonts w:ascii="Arial" w:hAnsi="Arial" w:cs="Arial"/>
            <w:sz w:val="24"/>
            <w:szCs w:val="24"/>
          </w:rPr>
          <w:t>http://www.education.gov.sk.ca/Assessment-for-Learning</w:t>
        </w:r>
      </w:hyperlink>
      <w:r w:rsidR="00EF305B" w:rsidRPr="00873085">
        <w:rPr>
          <w:rFonts w:ascii="Arial" w:hAnsi="Arial" w:cs="Arial"/>
          <w:sz w:val="24"/>
          <w:szCs w:val="24"/>
        </w:rPr>
        <w:t xml:space="preserve">). As an educator I believe that the AFL’s purpose has the potential to make an impact on curriculum development, programming and policy, however I also believe that AFL does not take into consideration the many familial and societal factors which directly affect student achievement. </w:t>
      </w:r>
      <w:r w:rsidR="00392E6F" w:rsidRPr="00873085">
        <w:rPr>
          <w:rFonts w:ascii="Arial" w:hAnsi="Arial" w:cs="Arial"/>
          <w:sz w:val="24"/>
          <w:szCs w:val="24"/>
        </w:rPr>
        <w:t xml:space="preserve">I found </w:t>
      </w:r>
      <w:r w:rsidR="00F7058E" w:rsidRPr="00873085">
        <w:rPr>
          <w:rFonts w:ascii="Arial" w:hAnsi="Arial" w:cs="Arial"/>
          <w:sz w:val="24"/>
          <w:szCs w:val="24"/>
        </w:rPr>
        <w:t xml:space="preserve">it ironic that </w:t>
      </w:r>
      <w:r w:rsidR="00392E6F" w:rsidRPr="00873085">
        <w:rPr>
          <w:rFonts w:ascii="Arial" w:hAnsi="Arial" w:cs="Arial"/>
          <w:sz w:val="24"/>
          <w:szCs w:val="24"/>
        </w:rPr>
        <w:t xml:space="preserve">the </w:t>
      </w:r>
      <w:proofErr w:type="spellStart"/>
      <w:r w:rsidR="00392E6F" w:rsidRPr="00873085">
        <w:rPr>
          <w:rFonts w:ascii="Arial" w:hAnsi="Arial" w:cs="Arial"/>
          <w:sz w:val="24"/>
          <w:szCs w:val="24"/>
        </w:rPr>
        <w:t>Tylerian</w:t>
      </w:r>
      <w:proofErr w:type="spellEnd"/>
      <w:r w:rsidR="00392E6F" w:rsidRPr="00873085">
        <w:rPr>
          <w:rFonts w:ascii="Arial" w:hAnsi="Arial" w:cs="Arial"/>
          <w:sz w:val="24"/>
          <w:szCs w:val="24"/>
        </w:rPr>
        <w:t xml:space="preserve"> Evaluation Approach</w:t>
      </w:r>
      <w:r w:rsidR="00F7058E" w:rsidRPr="00873085">
        <w:rPr>
          <w:rFonts w:ascii="Arial" w:hAnsi="Arial" w:cs="Arial"/>
          <w:sz w:val="24"/>
          <w:szCs w:val="24"/>
        </w:rPr>
        <w:t xml:space="preserve">, which was developed in the 1930’s, paved the way </w:t>
      </w:r>
      <w:proofErr w:type="gramStart"/>
      <w:r w:rsidR="00F7058E" w:rsidRPr="00873085">
        <w:rPr>
          <w:rFonts w:ascii="Arial" w:hAnsi="Arial" w:cs="Arial"/>
          <w:sz w:val="24"/>
          <w:szCs w:val="24"/>
        </w:rPr>
        <w:t>for a more holistic approach school evaluations</w:t>
      </w:r>
      <w:proofErr w:type="gramEnd"/>
      <w:r w:rsidR="00F7058E" w:rsidRPr="00873085">
        <w:rPr>
          <w:rFonts w:ascii="Arial" w:hAnsi="Arial" w:cs="Arial"/>
          <w:sz w:val="24"/>
          <w:szCs w:val="24"/>
        </w:rPr>
        <w:t xml:space="preserve">.  </w:t>
      </w:r>
      <w:proofErr w:type="spellStart"/>
      <w:r w:rsidR="00F7058E" w:rsidRPr="00873085">
        <w:rPr>
          <w:rFonts w:ascii="Arial" w:hAnsi="Arial" w:cs="Arial"/>
          <w:sz w:val="24"/>
          <w:szCs w:val="24"/>
        </w:rPr>
        <w:t>Goodlad</w:t>
      </w:r>
      <w:proofErr w:type="spellEnd"/>
      <w:r w:rsidR="00F7058E" w:rsidRPr="00873085">
        <w:rPr>
          <w:rFonts w:ascii="Arial" w:hAnsi="Arial" w:cs="Arial"/>
          <w:sz w:val="24"/>
          <w:szCs w:val="24"/>
        </w:rPr>
        <w:t xml:space="preserve"> (1979) said that, </w:t>
      </w:r>
      <w:r w:rsidR="00EA386E" w:rsidRPr="00873085">
        <w:rPr>
          <w:rFonts w:ascii="Arial" w:hAnsi="Arial" w:cs="Arial"/>
          <w:sz w:val="24"/>
          <w:szCs w:val="24"/>
        </w:rPr>
        <w:t>“It should be clear that a single standardized test of achievement of basic skills, or standards-based test, provides insufficient data to evaluate our schools. Yet the use of test results today is still the most common form of evaluation discussed in the popular media today” (p.73).</w:t>
      </w:r>
      <w:r w:rsidR="0058704C" w:rsidRPr="00873085">
        <w:rPr>
          <w:rFonts w:ascii="Arial" w:hAnsi="Arial" w:cs="Arial"/>
          <w:sz w:val="24"/>
          <w:szCs w:val="24"/>
        </w:rPr>
        <w:t xml:space="preserve">  Isn’t it interesting that thirty years later our educational system continues to use standardized test scores to evaluate student achievement in our schools despite the numerous objections from stakeholders?</w:t>
      </w:r>
    </w:p>
    <w:p w:rsidR="00392E6F" w:rsidRPr="00873085" w:rsidRDefault="0058704C" w:rsidP="00EA386E">
      <w:pPr>
        <w:rPr>
          <w:rFonts w:ascii="Arial" w:hAnsi="Arial" w:cs="Arial"/>
          <w:sz w:val="24"/>
          <w:szCs w:val="24"/>
        </w:rPr>
      </w:pPr>
      <w:r w:rsidRPr="00873085">
        <w:rPr>
          <w:rFonts w:ascii="Arial" w:hAnsi="Arial" w:cs="Arial"/>
          <w:sz w:val="24"/>
          <w:szCs w:val="24"/>
        </w:rPr>
        <w:tab/>
      </w:r>
      <w:r w:rsidR="00E82A79" w:rsidRPr="00873085">
        <w:rPr>
          <w:rFonts w:ascii="Arial" w:hAnsi="Arial" w:cs="Arial"/>
          <w:sz w:val="24"/>
          <w:szCs w:val="24"/>
        </w:rPr>
        <w:t xml:space="preserve"> </w:t>
      </w:r>
      <w:r w:rsidR="00C70DBA" w:rsidRPr="00873085">
        <w:rPr>
          <w:rFonts w:ascii="Arial" w:hAnsi="Arial" w:cs="Arial"/>
          <w:sz w:val="24"/>
          <w:szCs w:val="24"/>
        </w:rPr>
        <w:t xml:space="preserve">It is apparent that the Objectives-Orientated Evaluation Approach has many strengths and </w:t>
      </w:r>
      <w:proofErr w:type="gramStart"/>
      <w:r w:rsidR="00C70DBA" w:rsidRPr="00873085">
        <w:rPr>
          <w:rFonts w:ascii="Arial" w:hAnsi="Arial" w:cs="Arial"/>
          <w:sz w:val="24"/>
          <w:szCs w:val="24"/>
        </w:rPr>
        <w:t>limitations</w:t>
      </w:r>
      <w:r w:rsidR="000A0B64" w:rsidRPr="00873085">
        <w:rPr>
          <w:rFonts w:ascii="Arial" w:hAnsi="Arial" w:cs="Arial"/>
          <w:sz w:val="24"/>
          <w:szCs w:val="24"/>
        </w:rPr>
        <w:t>,</w:t>
      </w:r>
      <w:proofErr w:type="gramEnd"/>
      <w:r w:rsidR="000A0B64" w:rsidRPr="00873085">
        <w:rPr>
          <w:rFonts w:ascii="Arial" w:hAnsi="Arial" w:cs="Arial"/>
          <w:sz w:val="24"/>
          <w:szCs w:val="24"/>
        </w:rPr>
        <w:t xml:space="preserve"> however, I would agree that it is a simple process which is easy to understand and implement. It produces information that is relevant and it forces program managers/ administrators to reflect and clarify outcomes. I would rather see a program evaluated on the</w:t>
      </w:r>
      <w:r w:rsidR="0080503D" w:rsidRPr="00873085">
        <w:rPr>
          <w:rFonts w:ascii="Arial" w:hAnsi="Arial" w:cs="Arial"/>
          <w:sz w:val="24"/>
          <w:szCs w:val="24"/>
        </w:rPr>
        <w:t>ir</w:t>
      </w:r>
      <w:r w:rsidR="000A0B64" w:rsidRPr="00873085">
        <w:rPr>
          <w:rFonts w:ascii="Arial" w:hAnsi="Arial" w:cs="Arial"/>
          <w:sz w:val="24"/>
          <w:szCs w:val="24"/>
        </w:rPr>
        <w:t xml:space="preserve"> goals/objectives rather than on a quantitative data that does not reflect the whole picture.</w:t>
      </w:r>
      <w:r w:rsidR="0080503D" w:rsidRPr="00873085">
        <w:rPr>
          <w:rFonts w:ascii="Arial" w:hAnsi="Arial" w:cs="Arial"/>
          <w:sz w:val="24"/>
          <w:szCs w:val="24"/>
        </w:rPr>
        <w:t xml:space="preserve"> Additionally,</w:t>
      </w:r>
      <w:r w:rsidR="000A0B64" w:rsidRPr="00873085">
        <w:rPr>
          <w:rFonts w:ascii="Arial" w:hAnsi="Arial" w:cs="Arial"/>
          <w:sz w:val="24"/>
          <w:szCs w:val="24"/>
        </w:rPr>
        <w:t xml:space="preserve"> I am not </w:t>
      </w:r>
      <w:r w:rsidR="0080503D" w:rsidRPr="00873085">
        <w:rPr>
          <w:rFonts w:ascii="Arial" w:hAnsi="Arial" w:cs="Arial"/>
          <w:sz w:val="24"/>
          <w:szCs w:val="24"/>
        </w:rPr>
        <w:t>convinced by</w:t>
      </w:r>
      <w:r w:rsidR="000A0B64" w:rsidRPr="00873085">
        <w:rPr>
          <w:rFonts w:ascii="Arial" w:hAnsi="Arial" w:cs="Arial"/>
          <w:sz w:val="24"/>
          <w:szCs w:val="24"/>
        </w:rPr>
        <w:t xml:space="preserve"> the G</w:t>
      </w:r>
      <w:r w:rsidR="0080503D" w:rsidRPr="00873085">
        <w:rPr>
          <w:rFonts w:ascii="Arial" w:hAnsi="Arial" w:cs="Arial"/>
          <w:sz w:val="24"/>
          <w:szCs w:val="24"/>
        </w:rPr>
        <w:t>oal-F</w:t>
      </w:r>
      <w:r w:rsidR="000A0B64" w:rsidRPr="00873085">
        <w:rPr>
          <w:rFonts w:ascii="Arial" w:hAnsi="Arial" w:cs="Arial"/>
          <w:sz w:val="24"/>
          <w:szCs w:val="24"/>
        </w:rPr>
        <w:t>ree evaluation approach</w:t>
      </w:r>
      <w:r w:rsidR="0080503D" w:rsidRPr="00873085">
        <w:rPr>
          <w:rFonts w:ascii="Arial" w:hAnsi="Arial" w:cs="Arial"/>
          <w:sz w:val="24"/>
          <w:szCs w:val="24"/>
        </w:rPr>
        <w:t xml:space="preserve"> which argues that when “...an evaluator is told the goals of the program and is therefore immediately limited in her perceptions –the goals acts as blinders, causing her to miss important outcomes not directly related to those goals” (p.84).  I find it difficult to imagine a program evaluation </w:t>
      </w:r>
      <w:r w:rsidR="00327065" w:rsidRPr="00873085">
        <w:rPr>
          <w:rFonts w:ascii="Arial" w:hAnsi="Arial" w:cs="Arial"/>
          <w:sz w:val="24"/>
          <w:szCs w:val="24"/>
        </w:rPr>
        <w:t xml:space="preserve">without knowing the goals/objectives up front. Therefore, I question how effective the Goal-Free </w:t>
      </w:r>
      <w:r w:rsidR="00873085">
        <w:rPr>
          <w:rFonts w:ascii="Arial" w:hAnsi="Arial" w:cs="Arial"/>
          <w:sz w:val="24"/>
          <w:szCs w:val="24"/>
        </w:rPr>
        <w:t xml:space="preserve">Evaluation </w:t>
      </w:r>
      <w:r w:rsidR="00327065" w:rsidRPr="00873085">
        <w:rPr>
          <w:rFonts w:ascii="Arial" w:hAnsi="Arial" w:cs="Arial"/>
          <w:sz w:val="24"/>
          <w:szCs w:val="24"/>
        </w:rPr>
        <w:t>Approach truly is and w</w:t>
      </w:r>
      <w:r w:rsidR="00873085">
        <w:rPr>
          <w:rFonts w:ascii="Arial" w:hAnsi="Arial" w:cs="Arial"/>
          <w:sz w:val="24"/>
          <w:szCs w:val="24"/>
        </w:rPr>
        <w:t>ill read more about it in the recommended readings.</w:t>
      </w:r>
    </w:p>
    <w:p w:rsidR="00EA386E" w:rsidRDefault="00EA386E" w:rsidP="006E1716">
      <w:pPr>
        <w:rPr>
          <w:rFonts w:ascii="Arial" w:hAnsi="Arial" w:cs="Arial"/>
        </w:rPr>
      </w:pPr>
    </w:p>
    <w:p w:rsidR="00EA386E" w:rsidRDefault="00EA386E" w:rsidP="006E1716">
      <w:pPr>
        <w:rPr>
          <w:rFonts w:ascii="Arial" w:hAnsi="Arial" w:cs="Arial"/>
        </w:rPr>
      </w:pPr>
    </w:p>
    <w:p w:rsidR="00BE4932" w:rsidRDefault="00BE4932"/>
    <w:sectPr w:rsidR="00BE4932" w:rsidSect="00BE49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E2462"/>
    <w:multiLevelType w:val="hybridMultilevel"/>
    <w:tmpl w:val="0706DD9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AF3308"/>
    <w:multiLevelType w:val="hybridMultilevel"/>
    <w:tmpl w:val="3AE6F97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44002D6"/>
    <w:multiLevelType w:val="hybridMultilevel"/>
    <w:tmpl w:val="DAF0E31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F314CDF"/>
    <w:multiLevelType w:val="hybridMultilevel"/>
    <w:tmpl w:val="0D9CA0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0C55061"/>
    <w:multiLevelType w:val="hybridMultilevel"/>
    <w:tmpl w:val="BBF439C8"/>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5">
    <w:nsid w:val="27A05BFD"/>
    <w:multiLevelType w:val="hybridMultilevel"/>
    <w:tmpl w:val="3FACFD5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0BA06F6"/>
    <w:multiLevelType w:val="hybridMultilevel"/>
    <w:tmpl w:val="795E68C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7262EBA"/>
    <w:multiLevelType w:val="hybridMultilevel"/>
    <w:tmpl w:val="863C349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51710E9"/>
    <w:multiLevelType w:val="hybridMultilevel"/>
    <w:tmpl w:val="BC3E243E"/>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8225627"/>
    <w:multiLevelType w:val="hybridMultilevel"/>
    <w:tmpl w:val="DA4AF1F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C101FB1"/>
    <w:multiLevelType w:val="hybridMultilevel"/>
    <w:tmpl w:val="1E981F2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5C5F649C"/>
    <w:multiLevelType w:val="hybridMultilevel"/>
    <w:tmpl w:val="217CE63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A8530E7"/>
    <w:multiLevelType w:val="hybridMultilevel"/>
    <w:tmpl w:val="8CE008F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B9C1B1D"/>
    <w:multiLevelType w:val="hybridMultilevel"/>
    <w:tmpl w:val="A98E41A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E8078FD"/>
    <w:multiLevelType w:val="hybridMultilevel"/>
    <w:tmpl w:val="9B90536C"/>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7"/>
  </w:num>
  <w:num w:numId="4">
    <w:abstractNumId w:val="14"/>
  </w:num>
  <w:num w:numId="5">
    <w:abstractNumId w:val="8"/>
  </w:num>
  <w:num w:numId="6">
    <w:abstractNumId w:val="1"/>
  </w:num>
  <w:num w:numId="7">
    <w:abstractNumId w:val="0"/>
  </w:num>
  <w:num w:numId="8">
    <w:abstractNumId w:val="10"/>
  </w:num>
  <w:num w:numId="9">
    <w:abstractNumId w:val="13"/>
  </w:num>
  <w:num w:numId="10">
    <w:abstractNumId w:val="9"/>
  </w:num>
  <w:num w:numId="11">
    <w:abstractNumId w:val="5"/>
  </w:num>
  <w:num w:numId="12">
    <w:abstractNumId w:val="6"/>
  </w:num>
  <w:num w:numId="13">
    <w:abstractNumId w:val="2"/>
  </w:num>
  <w:num w:numId="14">
    <w:abstractNumId w:val="4"/>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E1716"/>
    <w:rsid w:val="000A0B64"/>
    <w:rsid w:val="001F125B"/>
    <w:rsid w:val="0029161F"/>
    <w:rsid w:val="00320511"/>
    <w:rsid w:val="00327065"/>
    <w:rsid w:val="00392E6F"/>
    <w:rsid w:val="004A02C1"/>
    <w:rsid w:val="005231BC"/>
    <w:rsid w:val="0058704C"/>
    <w:rsid w:val="005B7A49"/>
    <w:rsid w:val="00634C52"/>
    <w:rsid w:val="006E1716"/>
    <w:rsid w:val="00771F5A"/>
    <w:rsid w:val="007C73FA"/>
    <w:rsid w:val="00804B67"/>
    <w:rsid w:val="0080503D"/>
    <w:rsid w:val="00826FF2"/>
    <w:rsid w:val="00836C6F"/>
    <w:rsid w:val="00873085"/>
    <w:rsid w:val="00894F09"/>
    <w:rsid w:val="00956872"/>
    <w:rsid w:val="00A824D8"/>
    <w:rsid w:val="00BB4C66"/>
    <w:rsid w:val="00BE4932"/>
    <w:rsid w:val="00C70DBA"/>
    <w:rsid w:val="00C71552"/>
    <w:rsid w:val="00C96E86"/>
    <w:rsid w:val="00D053A1"/>
    <w:rsid w:val="00D80772"/>
    <w:rsid w:val="00E14362"/>
    <w:rsid w:val="00E82A79"/>
    <w:rsid w:val="00EA386E"/>
    <w:rsid w:val="00EF305B"/>
    <w:rsid w:val="00F375BD"/>
    <w:rsid w:val="00F7058E"/>
    <w:rsid w:val="00FB2D30"/>
    <w:rsid w:val="00FF4F1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7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3FA"/>
    <w:pPr>
      <w:ind w:left="720"/>
      <w:contextualSpacing/>
    </w:pPr>
  </w:style>
  <w:style w:type="character" w:styleId="Hyperlink">
    <w:name w:val="Hyperlink"/>
    <w:basedOn w:val="DefaultParagraphFont"/>
    <w:uiPriority w:val="99"/>
    <w:unhideWhenUsed/>
    <w:rsid w:val="00EF305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ducation.gov.sk.ca/Assessment-for-Learn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C38AE-3E5D-4FFE-BC8C-F62D715A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14</cp:revision>
  <dcterms:created xsi:type="dcterms:W3CDTF">2009-05-15T18:04:00Z</dcterms:created>
  <dcterms:modified xsi:type="dcterms:W3CDTF">2009-05-16T04:58:00Z</dcterms:modified>
</cp:coreProperties>
</file>